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37DD" w14:textId="7D0B596E" w:rsidR="00183766" w:rsidRPr="00912926" w:rsidRDefault="00451E6A" w:rsidP="00912926">
      <w:pPr>
        <w:tabs>
          <w:tab w:val="num" w:pos="720"/>
        </w:tabs>
        <w:spacing w:line="276" w:lineRule="auto"/>
        <w:ind w:left="720" w:hanging="720"/>
        <w:jc w:val="center"/>
        <w:rPr>
          <w:b/>
          <w:bCs/>
          <w:sz w:val="24"/>
          <w:szCs w:val="24"/>
        </w:rPr>
      </w:pPr>
      <w:r w:rsidRPr="00912926">
        <w:rPr>
          <w:b/>
          <w:bCs/>
          <w:sz w:val="24"/>
          <w:szCs w:val="24"/>
        </w:rPr>
        <w:t>KABELIŲ IR VAMZDYNŲ SANDARINIMO</w:t>
      </w:r>
      <w:r w:rsidR="001C25A5" w:rsidRPr="00912926">
        <w:rPr>
          <w:b/>
          <w:bCs/>
          <w:sz w:val="24"/>
          <w:szCs w:val="24"/>
        </w:rPr>
        <w:t xml:space="preserve"> GAMINIŲ </w:t>
      </w:r>
    </w:p>
    <w:p w14:paraId="065E36FE" w14:textId="368EB36D" w:rsidR="001C25A5" w:rsidRPr="00912926" w:rsidRDefault="001C25A5" w:rsidP="00912926">
      <w:pPr>
        <w:tabs>
          <w:tab w:val="num" w:pos="720"/>
        </w:tabs>
        <w:spacing w:line="276" w:lineRule="auto"/>
        <w:ind w:left="720" w:hanging="720"/>
        <w:jc w:val="center"/>
        <w:rPr>
          <w:b/>
          <w:bCs/>
          <w:sz w:val="24"/>
          <w:szCs w:val="24"/>
        </w:rPr>
      </w:pPr>
      <w:r w:rsidRPr="00912926">
        <w:rPr>
          <w:b/>
          <w:bCs/>
          <w:sz w:val="24"/>
          <w:szCs w:val="24"/>
        </w:rPr>
        <w:t>TECHNINĖS SPECIFIKACIJOS</w:t>
      </w:r>
    </w:p>
    <w:p w14:paraId="321E891F" w14:textId="77777777" w:rsidR="007522BD" w:rsidRPr="00912926" w:rsidRDefault="007522BD" w:rsidP="00912926">
      <w:pPr>
        <w:tabs>
          <w:tab w:val="num" w:pos="720"/>
        </w:tabs>
        <w:spacing w:line="276" w:lineRule="auto"/>
        <w:ind w:left="720" w:hanging="720"/>
        <w:jc w:val="center"/>
        <w:rPr>
          <w:b/>
          <w:bCs/>
          <w:sz w:val="24"/>
          <w:szCs w:val="24"/>
        </w:rPr>
      </w:pPr>
    </w:p>
    <w:p w14:paraId="2A82CC01" w14:textId="373206D2" w:rsidR="002B6C84" w:rsidRPr="00912926" w:rsidRDefault="00102B38" w:rsidP="00912926">
      <w:pPr>
        <w:numPr>
          <w:ilvl w:val="0"/>
          <w:numId w:val="1"/>
        </w:numPr>
        <w:spacing w:line="276" w:lineRule="auto"/>
        <w:rPr>
          <w:b/>
          <w:color w:val="000000"/>
          <w:sz w:val="24"/>
          <w:szCs w:val="24"/>
          <w:lang w:val="lt-LT"/>
        </w:rPr>
      </w:pPr>
      <w:r w:rsidRPr="00912926">
        <w:rPr>
          <w:b/>
          <w:color w:val="000000"/>
          <w:sz w:val="24"/>
          <w:szCs w:val="24"/>
          <w:lang w:val="lt-LT"/>
        </w:rPr>
        <w:t xml:space="preserve">Sandarios </w:t>
      </w:r>
      <w:r w:rsidR="006668CC" w:rsidRPr="00912926">
        <w:rPr>
          <w:b/>
          <w:color w:val="000000"/>
          <w:sz w:val="24"/>
          <w:szCs w:val="24"/>
          <w:lang w:val="lt-LT"/>
        </w:rPr>
        <w:t>įdėtinės s</w:t>
      </w:r>
      <w:r w:rsidR="00375B86" w:rsidRPr="00912926">
        <w:rPr>
          <w:b/>
          <w:color w:val="000000"/>
          <w:sz w:val="24"/>
          <w:szCs w:val="24"/>
          <w:lang w:val="lt-LT"/>
        </w:rPr>
        <w:t>ieninės movos</w:t>
      </w:r>
      <w:r w:rsidRPr="00912926">
        <w:rPr>
          <w:b/>
          <w:color w:val="000000"/>
          <w:sz w:val="24"/>
          <w:szCs w:val="24"/>
          <w:lang w:val="lt-LT"/>
        </w:rPr>
        <w:t xml:space="preserve"> įbetonavimui į konstrukciją</w:t>
      </w:r>
    </w:p>
    <w:p w14:paraId="76D90BDD" w14:textId="57BF0651" w:rsidR="002B6C84" w:rsidRPr="00912926" w:rsidRDefault="00A055B0" w:rsidP="00912926">
      <w:pPr>
        <w:numPr>
          <w:ilvl w:val="1"/>
          <w:numId w:val="1"/>
        </w:numPr>
        <w:spacing w:line="276" w:lineRule="auto"/>
        <w:rPr>
          <w:b/>
          <w:color w:val="000000"/>
          <w:sz w:val="24"/>
          <w:szCs w:val="24"/>
          <w:lang w:val="lt-LT"/>
        </w:rPr>
      </w:pPr>
      <w:r w:rsidRPr="00912926">
        <w:rPr>
          <w:rFonts w:eastAsia="Calibri"/>
          <w:b/>
          <w:bCs/>
          <w:sz w:val="24"/>
          <w:szCs w:val="24"/>
        </w:rPr>
        <w:t>ZVR tipo cementu dengta sieninė mova</w:t>
      </w:r>
    </w:p>
    <w:p w14:paraId="2BE557B7" w14:textId="4107418B" w:rsidR="003E0EF8" w:rsidRPr="00912926" w:rsidRDefault="00640375" w:rsidP="00912926">
      <w:pPr>
        <w:spacing w:line="276" w:lineRule="auto"/>
        <w:ind w:firstLine="720"/>
        <w:jc w:val="both"/>
        <w:rPr>
          <w:rFonts w:eastAsia="Calibri"/>
          <w:sz w:val="24"/>
          <w:szCs w:val="24"/>
          <w:lang w:val="en-GB"/>
        </w:rPr>
      </w:pPr>
      <w:bookmarkStart w:id="0" w:name="_Hlk149820642"/>
      <w:r w:rsidRPr="00912926">
        <w:rPr>
          <w:rFonts w:eastAsia="Calibri"/>
          <w:sz w:val="24"/>
          <w:szCs w:val="24"/>
        </w:rPr>
        <w:t>K</w:t>
      </w:r>
      <w:r w:rsidR="00CD7C49" w:rsidRPr="00912926">
        <w:rPr>
          <w:rFonts w:eastAsia="Calibri"/>
          <w:sz w:val="24"/>
          <w:szCs w:val="24"/>
        </w:rPr>
        <w:t>onstrukcinė mov</w:t>
      </w:r>
      <w:r w:rsidR="003E0EF8" w:rsidRPr="00912926">
        <w:rPr>
          <w:rFonts w:eastAsia="Calibri"/>
          <w:sz w:val="24"/>
          <w:szCs w:val="24"/>
        </w:rPr>
        <w:t>a</w:t>
      </w:r>
      <w:r w:rsidR="00CD7C49" w:rsidRPr="00912926">
        <w:rPr>
          <w:rFonts w:eastAsia="Calibri"/>
          <w:sz w:val="24"/>
          <w:szCs w:val="24"/>
        </w:rPr>
        <w:t xml:space="preserve"> </w:t>
      </w:r>
      <w:r w:rsidR="003E0EF8" w:rsidRPr="00912926">
        <w:rPr>
          <w:rFonts w:eastAsia="Calibri"/>
          <w:sz w:val="24"/>
          <w:szCs w:val="24"/>
        </w:rPr>
        <w:t xml:space="preserve">į statybos aikštelę turi būti tiekiama jau pilnai paruošta montavimui. </w:t>
      </w:r>
      <w:r w:rsidR="003E79E3" w:rsidRPr="00912926">
        <w:rPr>
          <w:rFonts w:eastAsia="Calibri"/>
          <w:sz w:val="24"/>
          <w:szCs w:val="24"/>
        </w:rPr>
        <w:t>Ji turi būti pritaikyta vėlesniam vamzdynų ar kabelių prakišimui ir jų užsandarinimui HSD, HRD ar analogiško tipo guminiais sandarikliais. Mova</w:t>
      </w:r>
      <w:r w:rsidR="003E0EF8" w:rsidRPr="00912926">
        <w:rPr>
          <w:rFonts w:eastAsia="Calibri"/>
          <w:sz w:val="24"/>
          <w:szCs w:val="24"/>
        </w:rPr>
        <w:t xml:space="preserve"> turi būti lengv</w:t>
      </w:r>
      <w:r w:rsidR="006D541A" w:rsidRPr="00912926">
        <w:rPr>
          <w:rFonts w:eastAsia="Calibri"/>
          <w:sz w:val="24"/>
          <w:szCs w:val="24"/>
        </w:rPr>
        <w:t>o svorio</w:t>
      </w:r>
      <w:r w:rsidR="003E0EF8" w:rsidRPr="00912926">
        <w:rPr>
          <w:rFonts w:eastAsia="Calibri"/>
          <w:sz w:val="24"/>
          <w:szCs w:val="24"/>
        </w:rPr>
        <w:t xml:space="preserve">, </w:t>
      </w:r>
      <w:r w:rsidR="006D541A" w:rsidRPr="00912926">
        <w:rPr>
          <w:rFonts w:eastAsia="Calibri"/>
          <w:sz w:val="24"/>
          <w:szCs w:val="24"/>
        </w:rPr>
        <w:t xml:space="preserve">atspari lūžiams, stipri, </w:t>
      </w:r>
      <w:r w:rsidR="003E0EF8" w:rsidRPr="00912926">
        <w:rPr>
          <w:rFonts w:eastAsia="Calibri"/>
          <w:sz w:val="24"/>
          <w:szCs w:val="24"/>
        </w:rPr>
        <w:t xml:space="preserve">paprastai sumontuojama ir tūrėti galimybę </w:t>
      </w:r>
      <w:r w:rsidR="006D541A" w:rsidRPr="00912926">
        <w:rPr>
          <w:rFonts w:eastAsia="Calibri"/>
          <w:sz w:val="24"/>
          <w:szCs w:val="24"/>
        </w:rPr>
        <w:t xml:space="preserve">ją </w:t>
      </w:r>
      <w:r w:rsidR="003E0EF8" w:rsidRPr="00912926">
        <w:rPr>
          <w:rFonts w:eastAsia="Calibri"/>
          <w:sz w:val="24"/>
          <w:szCs w:val="24"/>
        </w:rPr>
        <w:t xml:space="preserve">pjaustyti pagal reikiamą ilgį statybos vietoje. </w:t>
      </w:r>
      <w:r w:rsidR="006D541A" w:rsidRPr="00912926">
        <w:rPr>
          <w:rFonts w:eastAsia="Calibri"/>
          <w:sz w:val="24"/>
          <w:szCs w:val="24"/>
        </w:rPr>
        <w:t xml:space="preserve">Jos panaudojimas turi būti galimas </w:t>
      </w:r>
      <w:r w:rsidR="003E0EF8" w:rsidRPr="00912926">
        <w:rPr>
          <w:rFonts w:eastAsia="Calibri"/>
          <w:sz w:val="24"/>
          <w:szCs w:val="24"/>
        </w:rPr>
        <w:t>visų tipų vandeniui atspariose betoninėse sienose</w:t>
      </w:r>
      <w:r w:rsidR="006D541A" w:rsidRPr="00912926">
        <w:rPr>
          <w:rFonts w:eastAsia="Calibri"/>
          <w:sz w:val="24"/>
          <w:szCs w:val="24"/>
        </w:rPr>
        <w:t>. Po betonavimo darbų ji</w:t>
      </w:r>
      <w:r w:rsidR="003D58D3" w:rsidRPr="00912926">
        <w:rPr>
          <w:rFonts w:eastAsia="Calibri"/>
          <w:sz w:val="24"/>
          <w:szCs w:val="24"/>
        </w:rPr>
        <w:t xml:space="preserve"> turi pilnai susirišti su konstrukcija ir per išorin</w:t>
      </w:r>
      <w:r w:rsidR="000065E0" w:rsidRPr="00912926">
        <w:rPr>
          <w:rFonts w:eastAsia="Calibri"/>
          <w:sz w:val="24"/>
          <w:szCs w:val="24"/>
        </w:rPr>
        <w:t>į</w:t>
      </w:r>
      <w:r w:rsidR="003D58D3" w:rsidRPr="00912926">
        <w:rPr>
          <w:rFonts w:eastAsia="Calibri"/>
          <w:sz w:val="24"/>
          <w:szCs w:val="24"/>
        </w:rPr>
        <w:t xml:space="preserve"> movos </w:t>
      </w:r>
      <w:r w:rsidR="000065E0" w:rsidRPr="00912926">
        <w:rPr>
          <w:rFonts w:eastAsia="Calibri"/>
          <w:sz w:val="24"/>
          <w:szCs w:val="24"/>
        </w:rPr>
        <w:t xml:space="preserve">paviršių </w:t>
      </w:r>
      <w:r w:rsidR="006D541A" w:rsidRPr="00912926">
        <w:rPr>
          <w:rFonts w:eastAsia="Calibri"/>
          <w:sz w:val="24"/>
          <w:szCs w:val="24"/>
        </w:rPr>
        <w:t>nepraleisti vandens ir dujų</w:t>
      </w:r>
      <w:r w:rsidR="00055615" w:rsidRPr="00912926">
        <w:rPr>
          <w:rFonts w:eastAsia="Calibri"/>
          <w:sz w:val="24"/>
          <w:szCs w:val="24"/>
        </w:rPr>
        <w:t xml:space="preserve">, </w:t>
      </w:r>
      <w:r w:rsidR="006D541A" w:rsidRPr="00912926">
        <w:rPr>
          <w:rFonts w:eastAsia="Calibri"/>
          <w:sz w:val="24"/>
          <w:szCs w:val="24"/>
        </w:rPr>
        <w:t>Hauff-technik ZVR tipo.</w:t>
      </w:r>
    </w:p>
    <w:p w14:paraId="49BF3B1B" w14:textId="117CFBCC" w:rsidR="005468F4" w:rsidRPr="00912926" w:rsidRDefault="005468F4" w:rsidP="00912926">
      <w:pPr>
        <w:spacing w:line="276" w:lineRule="auto"/>
        <w:ind w:firstLine="720"/>
        <w:jc w:val="both"/>
        <w:rPr>
          <w:rFonts w:eastAsia="Calibri"/>
          <w:sz w:val="24"/>
          <w:szCs w:val="24"/>
        </w:rPr>
      </w:pPr>
      <w:r w:rsidRPr="00912926">
        <w:rPr>
          <w:rFonts w:eastAsia="Calibri"/>
          <w:noProof/>
          <w:sz w:val="24"/>
          <w:szCs w:val="24"/>
        </w:rPr>
        <w:drawing>
          <wp:inline distT="0" distB="0" distL="0" distR="0" wp14:anchorId="02D47364" wp14:editId="31BAAFA6">
            <wp:extent cx="1723538" cy="825690"/>
            <wp:effectExtent l="0" t="0" r="0" b="0"/>
            <wp:docPr id="802932122" name="Picture 1" descr="A close-up of a roll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932122" name="Picture 1" descr="A close-up of a roll of pap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5391" cy="831368"/>
                    </a:xfrm>
                    <a:prstGeom prst="rect">
                      <a:avLst/>
                    </a:prstGeom>
                    <a:noFill/>
                    <a:ln>
                      <a:noFill/>
                    </a:ln>
                  </pic:spPr>
                </pic:pic>
              </a:graphicData>
            </a:graphic>
          </wp:inline>
        </w:drawing>
      </w:r>
    </w:p>
    <w:p w14:paraId="15BBE914" w14:textId="3941714D" w:rsidR="00AA0BA5" w:rsidRPr="00912926" w:rsidRDefault="007C235E" w:rsidP="00912926">
      <w:pPr>
        <w:spacing w:line="276" w:lineRule="auto"/>
        <w:ind w:firstLine="720"/>
        <w:jc w:val="both"/>
        <w:rPr>
          <w:rFonts w:eastAsia="Calibri"/>
          <w:sz w:val="24"/>
          <w:szCs w:val="24"/>
          <w:lang w:val="lt-LT"/>
        </w:rPr>
      </w:pPr>
      <w:r w:rsidRPr="00912926">
        <w:rPr>
          <w:rFonts w:eastAsia="Calibri"/>
          <w:sz w:val="24"/>
          <w:szCs w:val="24"/>
        </w:rPr>
        <w:t>Konstrukcijos perėjimo m</w:t>
      </w:r>
      <w:r w:rsidR="00A055B0" w:rsidRPr="00912926">
        <w:rPr>
          <w:rFonts w:eastAsia="Calibri"/>
          <w:sz w:val="24"/>
          <w:szCs w:val="24"/>
        </w:rPr>
        <w:t xml:space="preserve">ova </w:t>
      </w:r>
      <w:r w:rsidRPr="00912926">
        <w:rPr>
          <w:rFonts w:eastAsia="Calibri"/>
          <w:sz w:val="24"/>
          <w:szCs w:val="24"/>
        </w:rPr>
        <w:t>turi būti pagaminta iš PVC-U</w:t>
      </w:r>
      <w:r w:rsidR="00885CE1" w:rsidRPr="00912926">
        <w:rPr>
          <w:rFonts w:eastAsia="Calibri"/>
          <w:sz w:val="24"/>
          <w:szCs w:val="24"/>
        </w:rPr>
        <w:t xml:space="preserve"> vamzdyno</w:t>
      </w:r>
      <w:r w:rsidRPr="00912926">
        <w:rPr>
          <w:rFonts w:eastAsia="Calibri"/>
          <w:sz w:val="24"/>
          <w:szCs w:val="24"/>
        </w:rPr>
        <w:t xml:space="preserve"> ir gamykliškai padengta </w:t>
      </w:r>
      <w:r w:rsidR="0058568A" w:rsidRPr="00912926">
        <w:rPr>
          <w:rFonts w:eastAsia="Calibri"/>
          <w:sz w:val="24"/>
          <w:szCs w:val="24"/>
        </w:rPr>
        <w:t xml:space="preserve">vandeniui </w:t>
      </w:r>
      <w:r w:rsidR="000C4EA0" w:rsidRPr="00912926">
        <w:rPr>
          <w:rFonts w:eastAsia="Calibri"/>
          <w:sz w:val="24"/>
          <w:szCs w:val="24"/>
        </w:rPr>
        <w:t xml:space="preserve">ar dujoms </w:t>
      </w:r>
      <w:r w:rsidR="0058568A" w:rsidRPr="00912926">
        <w:rPr>
          <w:rFonts w:eastAsia="Calibri"/>
          <w:sz w:val="24"/>
          <w:szCs w:val="24"/>
        </w:rPr>
        <w:t xml:space="preserve">nelaidžiu </w:t>
      </w:r>
      <w:r w:rsidR="00B55D19" w:rsidRPr="00912926">
        <w:rPr>
          <w:rFonts w:eastAsia="Calibri"/>
          <w:sz w:val="24"/>
          <w:szCs w:val="24"/>
        </w:rPr>
        <w:t xml:space="preserve">spec. </w:t>
      </w:r>
      <w:r w:rsidRPr="00912926">
        <w:rPr>
          <w:rFonts w:eastAsia="Calibri"/>
          <w:sz w:val="24"/>
          <w:szCs w:val="24"/>
        </w:rPr>
        <w:t>cementu</w:t>
      </w:r>
      <w:r w:rsidR="00885CE1" w:rsidRPr="00912926">
        <w:rPr>
          <w:rFonts w:eastAsia="Calibri"/>
          <w:sz w:val="24"/>
          <w:szCs w:val="24"/>
        </w:rPr>
        <w:t xml:space="preserve">. Paprastesniam </w:t>
      </w:r>
      <w:r w:rsidR="0084255C" w:rsidRPr="00912926">
        <w:rPr>
          <w:rFonts w:eastAsia="Calibri"/>
          <w:sz w:val="24"/>
          <w:szCs w:val="24"/>
        </w:rPr>
        <w:t xml:space="preserve">ir patogesniam </w:t>
      </w:r>
      <w:r w:rsidR="00885CE1" w:rsidRPr="00912926">
        <w:rPr>
          <w:rFonts w:eastAsia="Calibri"/>
          <w:sz w:val="24"/>
          <w:szCs w:val="24"/>
        </w:rPr>
        <w:t>sistemos įrengimui ZVR tipo mova turi būti komplektuojama su galiniais dangčiais</w:t>
      </w:r>
      <w:r w:rsidR="00A56326" w:rsidRPr="00912926">
        <w:rPr>
          <w:rFonts w:eastAsia="Calibri"/>
          <w:sz w:val="24"/>
          <w:szCs w:val="24"/>
        </w:rPr>
        <w:t xml:space="preserve"> - aklėmis</w:t>
      </w:r>
      <w:r w:rsidR="00885CE1" w:rsidRPr="00912926">
        <w:rPr>
          <w:rFonts w:eastAsia="Calibri"/>
          <w:sz w:val="24"/>
          <w:szCs w:val="24"/>
        </w:rPr>
        <w:t xml:space="preserve">. </w:t>
      </w:r>
      <w:r w:rsidR="00644C79" w:rsidRPr="00912926">
        <w:rPr>
          <w:rFonts w:eastAsia="Calibri"/>
          <w:sz w:val="24"/>
          <w:szCs w:val="24"/>
        </w:rPr>
        <w:t>G</w:t>
      </w:r>
      <w:r w:rsidR="0058568A" w:rsidRPr="00912926">
        <w:rPr>
          <w:rFonts w:eastAsia="Calibri"/>
          <w:sz w:val="24"/>
          <w:szCs w:val="24"/>
        </w:rPr>
        <w:t>aliniai d</w:t>
      </w:r>
      <w:r w:rsidR="00885CE1" w:rsidRPr="00912926">
        <w:rPr>
          <w:rFonts w:eastAsia="Calibri"/>
          <w:sz w:val="24"/>
          <w:szCs w:val="24"/>
        </w:rPr>
        <w:t>angčiai turi būti pagaminti iš PE</w:t>
      </w:r>
      <w:r w:rsidR="00644C79" w:rsidRPr="00912926">
        <w:rPr>
          <w:rFonts w:eastAsia="Calibri"/>
          <w:sz w:val="24"/>
          <w:szCs w:val="24"/>
        </w:rPr>
        <w:t xml:space="preserve"> medžiagos ir tiekiami komplekte abiems galams</w:t>
      </w:r>
      <w:r w:rsidR="00885CE1" w:rsidRPr="00912926">
        <w:rPr>
          <w:rFonts w:eastAsia="Calibri"/>
          <w:sz w:val="24"/>
          <w:szCs w:val="24"/>
        </w:rPr>
        <w:t xml:space="preserve">. </w:t>
      </w:r>
      <w:r w:rsidR="004E6B52" w:rsidRPr="00912926">
        <w:rPr>
          <w:rFonts w:eastAsia="Calibri"/>
          <w:sz w:val="24"/>
          <w:szCs w:val="24"/>
        </w:rPr>
        <w:t>Mova turi būti lengva</w:t>
      </w:r>
      <w:r w:rsidR="00767927" w:rsidRPr="00912926">
        <w:rPr>
          <w:rFonts w:eastAsia="Calibri"/>
          <w:sz w:val="24"/>
          <w:szCs w:val="24"/>
        </w:rPr>
        <w:t xml:space="preserve"> ir</w:t>
      </w:r>
      <w:r w:rsidR="004E6B52" w:rsidRPr="00912926">
        <w:rPr>
          <w:rFonts w:eastAsia="Calibri"/>
          <w:sz w:val="24"/>
          <w:szCs w:val="24"/>
        </w:rPr>
        <w:t xml:space="preserve"> </w:t>
      </w:r>
      <w:r w:rsidR="001C0C3D" w:rsidRPr="00912926">
        <w:rPr>
          <w:rFonts w:eastAsia="Calibri"/>
          <w:sz w:val="24"/>
          <w:szCs w:val="24"/>
        </w:rPr>
        <w:t>paprastai</w:t>
      </w:r>
      <w:r w:rsidR="004E7487" w:rsidRPr="00912926">
        <w:rPr>
          <w:rFonts w:eastAsia="Calibri"/>
          <w:sz w:val="24"/>
          <w:szCs w:val="24"/>
        </w:rPr>
        <w:t xml:space="preserve"> </w:t>
      </w:r>
      <w:r w:rsidR="004E6B52" w:rsidRPr="00912926">
        <w:rPr>
          <w:rFonts w:eastAsia="Calibri"/>
          <w:sz w:val="24"/>
          <w:szCs w:val="24"/>
        </w:rPr>
        <w:t>įrengiama statybos vietoje.</w:t>
      </w:r>
      <w:r w:rsidR="00355969" w:rsidRPr="00912926">
        <w:rPr>
          <w:rFonts w:eastAsia="Calibri"/>
          <w:sz w:val="24"/>
          <w:szCs w:val="24"/>
        </w:rPr>
        <w:t xml:space="preserve"> Mova turi būti pjaustoma įprastais įrankiais, jei esant poreikiui reikėtų ją pripjauti statybos vietoje pagal reikiamą sienos storį.</w:t>
      </w:r>
      <w:r w:rsidR="006D541A" w:rsidRPr="00912926">
        <w:rPr>
          <w:rFonts w:eastAsia="Calibri"/>
          <w:sz w:val="24"/>
          <w:szCs w:val="24"/>
        </w:rPr>
        <w:t xml:space="preserve"> </w:t>
      </w:r>
    </w:p>
    <w:p w14:paraId="0E58CD2E" w14:textId="0849FC50" w:rsidR="004E6B52" w:rsidRPr="00912926" w:rsidRDefault="00AA0BA5" w:rsidP="00912926">
      <w:pPr>
        <w:spacing w:line="276" w:lineRule="auto"/>
        <w:ind w:firstLine="720"/>
        <w:jc w:val="both"/>
        <w:rPr>
          <w:rFonts w:eastAsia="Calibri"/>
          <w:sz w:val="24"/>
          <w:szCs w:val="24"/>
        </w:rPr>
      </w:pPr>
      <w:r w:rsidRPr="00912926">
        <w:rPr>
          <w:rFonts w:eastAsia="Calibri"/>
          <w:sz w:val="24"/>
          <w:szCs w:val="24"/>
        </w:rPr>
        <w:t>Movos paviršinė danga turi pilnai susirišti su betonu ir sudaryti tvirtą ir vandeniui nelaidų sujungimą</w:t>
      </w:r>
      <w:r w:rsidR="004F728D" w:rsidRPr="00912926">
        <w:rPr>
          <w:rFonts w:eastAsia="Calibri"/>
          <w:sz w:val="24"/>
          <w:szCs w:val="24"/>
        </w:rPr>
        <w:t>,</w:t>
      </w:r>
      <w:r w:rsidRPr="00912926">
        <w:rPr>
          <w:rFonts w:eastAsia="Calibri"/>
          <w:sz w:val="24"/>
          <w:szCs w:val="24"/>
        </w:rPr>
        <w:t xml:space="preserve"> su betonuojama konstrukcija.</w:t>
      </w:r>
      <w:r w:rsidR="00720C95" w:rsidRPr="00912926">
        <w:rPr>
          <w:rFonts w:eastAsia="Calibri"/>
          <w:sz w:val="24"/>
          <w:szCs w:val="24"/>
        </w:rPr>
        <w:t xml:space="preserve"> Movos vidinis paviršius turi būti lygus. </w:t>
      </w:r>
      <w:r w:rsidR="00ED17AF" w:rsidRPr="00912926">
        <w:rPr>
          <w:rFonts w:eastAsia="Calibri"/>
          <w:sz w:val="24"/>
          <w:szCs w:val="24"/>
        </w:rPr>
        <w:t>Visos d</w:t>
      </w:r>
      <w:r w:rsidR="00720C95" w:rsidRPr="00912926">
        <w:rPr>
          <w:rFonts w:eastAsia="Calibri"/>
          <w:sz w:val="24"/>
          <w:szCs w:val="24"/>
        </w:rPr>
        <w:t xml:space="preserve">etalės </w:t>
      </w:r>
      <w:r w:rsidR="00ED17AF" w:rsidRPr="00912926">
        <w:rPr>
          <w:rFonts w:eastAsia="Calibri"/>
          <w:sz w:val="24"/>
          <w:szCs w:val="24"/>
        </w:rPr>
        <w:t xml:space="preserve">turi būti parenkamos pagal planuojamų naudoti </w:t>
      </w:r>
      <w:r w:rsidR="00720C95" w:rsidRPr="00912926">
        <w:rPr>
          <w:rFonts w:eastAsia="Calibri"/>
          <w:sz w:val="24"/>
          <w:szCs w:val="24"/>
        </w:rPr>
        <w:t xml:space="preserve">vidinių </w:t>
      </w:r>
      <w:r w:rsidR="006D541A" w:rsidRPr="00912926">
        <w:rPr>
          <w:rFonts w:eastAsia="Calibri"/>
          <w:sz w:val="24"/>
          <w:szCs w:val="24"/>
        </w:rPr>
        <w:t xml:space="preserve">guminių </w:t>
      </w:r>
      <w:r w:rsidR="00720C95" w:rsidRPr="00912926">
        <w:rPr>
          <w:rFonts w:eastAsia="Calibri"/>
          <w:sz w:val="24"/>
          <w:szCs w:val="24"/>
        </w:rPr>
        <w:t>sandariklių diametr</w:t>
      </w:r>
      <w:r w:rsidR="00767927" w:rsidRPr="00912926">
        <w:rPr>
          <w:rFonts w:eastAsia="Calibri"/>
          <w:sz w:val="24"/>
          <w:szCs w:val="24"/>
        </w:rPr>
        <w:t>ą</w:t>
      </w:r>
      <w:r w:rsidR="0032615A" w:rsidRPr="00912926">
        <w:rPr>
          <w:rFonts w:eastAsia="Calibri"/>
          <w:sz w:val="24"/>
          <w:szCs w:val="24"/>
        </w:rPr>
        <w:t xml:space="preserve"> ir </w:t>
      </w:r>
      <w:r w:rsidR="006D541A" w:rsidRPr="00912926">
        <w:rPr>
          <w:rFonts w:eastAsia="Calibri"/>
          <w:sz w:val="24"/>
          <w:szCs w:val="24"/>
        </w:rPr>
        <w:t xml:space="preserve">planuojamą </w:t>
      </w:r>
      <w:r w:rsidR="0032615A" w:rsidRPr="00912926">
        <w:rPr>
          <w:rFonts w:eastAsia="Calibri"/>
          <w:sz w:val="24"/>
          <w:szCs w:val="24"/>
        </w:rPr>
        <w:t>konstrukcij</w:t>
      </w:r>
      <w:r w:rsidR="00767927" w:rsidRPr="00912926">
        <w:rPr>
          <w:rFonts w:eastAsia="Calibri"/>
          <w:sz w:val="24"/>
          <w:szCs w:val="24"/>
        </w:rPr>
        <w:t>ų</w:t>
      </w:r>
      <w:r w:rsidR="0032615A" w:rsidRPr="00912926">
        <w:rPr>
          <w:rFonts w:eastAsia="Calibri"/>
          <w:sz w:val="24"/>
          <w:szCs w:val="24"/>
        </w:rPr>
        <w:t xml:space="preserve"> storį.</w:t>
      </w:r>
      <w:r w:rsidR="00ED17AF" w:rsidRPr="00912926">
        <w:rPr>
          <w:rFonts w:eastAsia="Calibri"/>
          <w:sz w:val="24"/>
          <w:szCs w:val="24"/>
        </w:rPr>
        <w:t xml:space="preserve"> </w:t>
      </w:r>
    </w:p>
    <w:p w14:paraId="6B4362D4" w14:textId="4971552B" w:rsidR="002A6522" w:rsidRPr="00912926" w:rsidRDefault="002A6522" w:rsidP="00912926">
      <w:pPr>
        <w:spacing w:line="276" w:lineRule="auto"/>
        <w:ind w:firstLine="720"/>
        <w:jc w:val="both"/>
        <w:rPr>
          <w:rFonts w:eastAsia="Calibri"/>
          <w:sz w:val="24"/>
          <w:szCs w:val="24"/>
        </w:rPr>
      </w:pPr>
      <w:r w:rsidRPr="00912926">
        <w:rPr>
          <w:rFonts w:eastAsia="Calibri"/>
          <w:sz w:val="24"/>
          <w:szCs w:val="24"/>
        </w:rPr>
        <w:t xml:space="preserve">Montavimą vykdyti pagal gaminio montavimo taisykles, būtina atsižvelgti į reikiamą </w:t>
      </w:r>
      <w:r w:rsidR="00FB0658" w:rsidRPr="00912926">
        <w:rPr>
          <w:rFonts w:eastAsia="Calibri"/>
          <w:sz w:val="24"/>
          <w:szCs w:val="24"/>
        </w:rPr>
        <w:t xml:space="preserve">ir tinkamą </w:t>
      </w:r>
      <w:r w:rsidRPr="00912926">
        <w:rPr>
          <w:rFonts w:eastAsia="Calibri"/>
          <w:sz w:val="24"/>
          <w:szCs w:val="24"/>
        </w:rPr>
        <w:t xml:space="preserve">betono </w:t>
      </w:r>
      <w:r w:rsidR="00F969B9" w:rsidRPr="00912926">
        <w:rPr>
          <w:rFonts w:eastAsia="Calibri"/>
          <w:sz w:val="24"/>
          <w:szCs w:val="24"/>
        </w:rPr>
        <w:t xml:space="preserve">tipą, </w:t>
      </w:r>
      <w:r w:rsidRPr="00912926">
        <w:rPr>
          <w:rFonts w:eastAsia="Calibri"/>
          <w:sz w:val="24"/>
          <w:szCs w:val="24"/>
        </w:rPr>
        <w:t>markę ir jo kokybę.</w:t>
      </w:r>
    </w:p>
    <w:p w14:paraId="1646C3DF" w14:textId="4E21AB3D" w:rsidR="008373ED" w:rsidRPr="00912926" w:rsidRDefault="008373ED" w:rsidP="00912926">
      <w:pPr>
        <w:spacing w:line="276" w:lineRule="auto"/>
        <w:ind w:firstLine="720"/>
        <w:jc w:val="both"/>
        <w:rPr>
          <w:rFonts w:eastAsia="Calibri"/>
          <w:sz w:val="24"/>
          <w:szCs w:val="24"/>
        </w:rPr>
      </w:pPr>
      <w:r w:rsidRPr="00912926">
        <w:rPr>
          <w:rFonts w:eastAsia="Calibri"/>
          <w:sz w:val="24"/>
          <w:szCs w:val="24"/>
        </w:rPr>
        <w:t xml:space="preserve">Turi būti išbandyta prie </w:t>
      </w:r>
      <w:r w:rsidR="0003239D">
        <w:rPr>
          <w:rFonts w:eastAsia="Calibri"/>
          <w:sz w:val="24"/>
          <w:szCs w:val="24"/>
        </w:rPr>
        <w:t>5</w:t>
      </w:r>
      <w:r w:rsidRPr="00912926">
        <w:rPr>
          <w:rFonts w:eastAsia="Calibri"/>
          <w:sz w:val="24"/>
          <w:szCs w:val="24"/>
        </w:rPr>
        <w:t>,</w:t>
      </w:r>
      <w:r w:rsidR="0003239D">
        <w:rPr>
          <w:rFonts w:eastAsia="Calibri"/>
          <w:sz w:val="24"/>
          <w:szCs w:val="24"/>
        </w:rPr>
        <w:t>0</w:t>
      </w:r>
      <w:r w:rsidRPr="00912926">
        <w:rPr>
          <w:rFonts w:eastAsia="Calibri"/>
          <w:sz w:val="24"/>
          <w:szCs w:val="24"/>
        </w:rPr>
        <w:t xml:space="preserve"> bar vandens slėgio.</w:t>
      </w:r>
    </w:p>
    <w:p w14:paraId="7E970130" w14:textId="1D36F926" w:rsidR="000065E0" w:rsidRPr="00912926" w:rsidRDefault="000065E0" w:rsidP="00912926">
      <w:pPr>
        <w:spacing w:line="276" w:lineRule="auto"/>
        <w:ind w:left="720"/>
        <w:jc w:val="both"/>
        <w:rPr>
          <w:rFonts w:eastAsia="Calibri"/>
          <w:sz w:val="24"/>
          <w:szCs w:val="24"/>
        </w:rPr>
      </w:pPr>
      <w:r w:rsidRPr="00912926">
        <w:rPr>
          <w:rFonts w:eastAsia="Calibri"/>
          <w:sz w:val="24"/>
          <w:szCs w:val="24"/>
        </w:rPr>
        <w:t>Sieninės movos turi pilnai susijungti su konstrukcija į kurią yra įbetonuojama ir per šios movos išorinį paviršių nepraleisti vandens</w:t>
      </w:r>
      <w:r w:rsidR="00FC5DD9" w:rsidRPr="00912926">
        <w:rPr>
          <w:rFonts w:eastAsia="Calibri"/>
          <w:sz w:val="24"/>
          <w:szCs w:val="24"/>
        </w:rPr>
        <w:t xml:space="preserve"> ar</w:t>
      </w:r>
      <w:r w:rsidRPr="00912926">
        <w:rPr>
          <w:rFonts w:eastAsia="Calibri"/>
          <w:sz w:val="24"/>
          <w:szCs w:val="24"/>
        </w:rPr>
        <w:t xml:space="preserve"> dujų. </w:t>
      </w:r>
    </w:p>
    <w:p w14:paraId="4ADAE779" w14:textId="535A7C96" w:rsidR="00767927" w:rsidRPr="00912926" w:rsidRDefault="00D96AE0" w:rsidP="00912926">
      <w:pPr>
        <w:spacing w:line="276" w:lineRule="auto"/>
        <w:ind w:firstLine="720"/>
        <w:jc w:val="both"/>
        <w:rPr>
          <w:rFonts w:eastAsia="Calibri"/>
          <w:sz w:val="24"/>
          <w:szCs w:val="24"/>
        </w:rPr>
      </w:pPr>
      <w:r w:rsidRPr="00912926">
        <w:rPr>
          <w:rFonts w:eastAsia="Calibri"/>
          <w:sz w:val="24"/>
          <w:szCs w:val="24"/>
        </w:rPr>
        <w:t>S</w:t>
      </w:r>
      <w:r w:rsidR="00ED17AF" w:rsidRPr="00912926">
        <w:rPr>
          <w:rFonts w:eastAsia="Calibri"/>
          <w:sz w:val="24"/>
          <w:szCs w:val="24"/>
        </w:rPr>
        <w:t>ieninė</w:t>
      </w:r>
      <w:r w:rsidRPr="00912926">
        <w:rPr>
          <w:rFonts w:eastAsia="Calibri"/>
          <w:sz w:val="24"/>
          <w:szCs w:val="24"/>
        </w:rPr>
        <w:t>s</w:t>
      </w:r>
      <w:r w:rsidR="00ED17AF" w:rsidRPr="00912926">
        <w:rPr>
          <w:rFonts w:eastAsia="Calibri"/>
          <w:sz w:val="24"/>
          <w:szCs w:val="24"/>
        </w:rPr>
        <w:t xml:space="preserve"> mov</w:t>
      </w:r>
      <w:r w:rsidRPr="00912926">
        <w:rPr>
          <w:rFonts w:eastAsia="Calibri"/>
          <w:sz w:val="24"/>
          <w:szCs w:val="24"/>
        </w:rPr>
        <w:t>os</w:t>
      </w:r>
      <w:r w:rsidR="00ED17AF" w:rsidRPr="00912926">
        <w:rPr>
          <w:rFonts w:eastAsia="Calibri"/>
          <w:sz w:val="24"/>
          <w:szCs w:val="24"/>
        </w:rPr>
        <w:t xml:space="preserve"> turi tūrėti eksploatacinių savybių deklaraciją.</w:t>
      </w:r>
    </w:p>
    <w:p w14:paraId="48FDBDF5" w14:textId="61127F5F" w:rsidR="0019329F" w:rsidRPr="00912926" w:rsidRDefault="00921730" w:rsidP="00912926">
      <w:pPr>
        <w:spacing w:line="276" w:lineRule="auto"/>
        <w:ind w:firstLine="720"/>
        <w:jc w:val="both"/>
        <w:rPr>
          <w:rFonts w:eastAsia="Calibri"/>
          <w:sz w:val="24"/>
          <w:szCs w:val="24"/>
        </w:rPr>
      </w:pPr>
      <w:r w:rsidRPr="00912926">
        <w:rPr>
          <w:rFonts w:eastAsia="Calibri"/>
          <w:sz w:val="24"/>
          <w:szCs w:val="24"/>
        </w:rPr>
        <w:t xml:space="preserve">Movos </w:t>
      </w:r>
      <w:r w:rsidR="005618DF" w:rsidRPr="00912926">
        <w:rPr>
          <w:rFonts w:eastAsia="Calibri"/>
          <w:sz w:val="24"/>
          <w:szCs w:val="24"/>
        </w:rPr>
        <w:t xml:space="preserve">vidiniai </w:t>
      </w:r>
      <w:r w:rsidRPr="00912926">
        <w:rPr>
          <w:rFonts w:eastAsia="Calibri"/>
          <w:sz w:val="24"/>
          <w:szCs w:val="24"/>
        </w:rPr>
        <w:t>d</w:t>
      </w:r>
      <w:r w:rsidR="0019329F" w:rsidRPr="00912926">
        <w:rPr>
          <w:rFonts w:eastAsia="Calibri"/>
          <w:sz w:val="24"/>
          <w:szCs w:val="24"/>
        </w:rPr>
        <w:t xml:space="preserve">iametrai </w:t>
      </w:r>
      <w:r w:rsidR="007A0208" w:rsidRPr="00912926">
        <w:rPr>
          <w:rFonts w:eastAsia="Calibri"/>
          <w:sz w:val="24"/>
          <w:szCs w:val="24"/>
        </w:rPr>
        <w:t>nominaliais žingsniais</w:t>
      </w:r>
      <w:r w:rsidR="003E79E3" w:rsidRPr="00912926">
        <w:rPr>
          <w:rFonts w:eastAsia="Calibri"/>
          <w:sz w:val="24"/>
          <w:szCs w:val="24"/>
        </w:rPr>
        <w:t>,</w:t>
      </w:r>
      <w:r w:rsidR="007A0208" w:rsidRPr="00912926">
        <w:rPr>
          <w:rFonts w:eastAsia="Calibri"/>
          <w:sz w:val="24"/>
          <w:szCs w:val="24"/>
        </w:rPr>
        <w:t xml:space="preserve"> </w:t>
      </w:r>
      <w:r w:rsidR="0019329F" w:rsidRPr="00912926">
        <w:rPr>
          <w:rFonts w:eastAsia="Calibri"/>
          <w:sz w:val="24"/>
          <w:szCs w:val="24"/>
        </w:rPr>
        <w:t>nuo d</w:t>
      </w:r>
      <w:r w:rsidR="00394087" w:rsidRPr="00912926">
        <w:rPr>
          <w:rFonts w:eastAsia="Calibri"/>
          <w:sz w:val="24"/>
          <w:szCs w:val="24"/>
        </w:rPr>
        <w:t>10</w:t>
      </w:r>
      <w:r w:rsidR="0019329F" w:rsidRPr="00912926">
        <w:rPr>
          <w:rFonts w:eastAsia="Calibri"/>
          <w:sz w:val="24"/>
          <w:szCs w:val="24"/>
        </w:rPr>
        <w:t>0mm iki d300mm</w:t>
      </w:r>
      <w:r w:rsidR="005618DF" w:rsidRPr="00912926">
        <w:rPr>
          <w:rFonts w:eastAsia="Calibri"/>
          <w:sz w:val="24"/>
          <w:szCs w:val="24"/>
        </w:rPr>
        <w:t>.</w:t>
      </w:r>
    </w:p>
    <w:p w14:paraId="572ED506" w14:textId="16490D4D" w:rsidR="005618DF" w:rsidRPr="00912926" w:rsidRDefault="005618DF" w:rsidP="00912926">
      <w:pPr>
        <w:spacing w:line="276" w:lineRule="auto"/>
        <w:ind w:firstLine="720"/>
        <w:jc w:val="both"/>
        <w:rPr>
          <w:rFonts w:eastAsia="Calibri"/>
          <w:sz w:val="24"/>
          <w:szCs w:val="24"/>
        </w:rPr>
      </w:pPr>
      <w:r w:rsidRPr="00912926">
        <w:rPr>
          <w:rFonts w:eastAsia="Calibri"/>
          <w:sz w:val="24"/>
          <w:szCs w:val="24"/>
        </w:rPr>
        <w:t xml:space="preserve">Konstrukcijos storis, kuriai ši mova </w:t>
      </w:r>
      <w:r w:rsidR="00D72DF6" w:rsidRPr="00912926">
        <w:rPr>
          <w:rFonts w:eastAsia="Calibri"/>
          <w:sz w:val="24"/>
          <w:szCs w:val="24"/>
        </w:rPr>
        <w:t xml:space="preserve">yra </w:t>
      </w:r>
      <w:r w:rsidRPr="00912926">
        <w:rPr>
          <w:rFonts w:eastAsia="Calibri"/>
          <w:sz w:val="24"/>
          <w:szCs w:val="24"/>
        </w:rPr>
        <w:t xml:space="preserve">skirta, nuo 100mm iki </w:t>
      </w:r>
      <w:r w:rsidR="00394087" w:rsidRPr="00912926">
        <w:rPr>
          <w:rFonts w:eastAsia="Calibri"/>
          <w:sz w:val="24"/>
          <w:szCs w:val="24"/>
        </w:rPr>
        <w:t>10</w:t>
      </w:r>
      <w:r w:rsidRPr="00912926">
        <w:rPr>
          <w:rFonts w:eastAsia="Calibri"/>
          <w:sz w:val="24"/>
          <w:szCs w:val="24"/>
        </w:rPr>
        <w:t>00mm.</w:t>
      </w:r>
    </w:p>
    <w:bookmarkEnd w:id="0"/>
    <w:p w14:paraId="416B6AFB" w14:textId="1296CF94" w:rsidR="00891F7C" w:rsidRPr="00912926" w:rsidRDefault="00891F7C" w:rsidP="00912926">
      <w:pPr>
        <w:widowControl/>
        <w:autoSpaceDE/>
        <w:autoSpaceDN/>
        <w:adjustRightInd/>
        <w:spacing w:after="160" w:line="276" w:lineRule="auto"/>
        <w:rPr>
          <w:rFonts w:eastAsia="Calibri"/>
          <w:b/>
          <w:bCs/>
          <w:sz w:val="24"/>
          <w:szCs w:val="24"/>
        </w:rPr>
      </w:pPr>
      <w:r w:rsidRPr="00912926">
        <w:rPr>
          <w:rFonts w:eastAsia="Calibri"/>
          <w:b/>
          <w:bCs/>
          <w:sz w:val="24"/>
          <w:szCs w:val="24"/>
        </w:rPr>
        <w:br w:type="page"/>
      </w:r>
    </w:p>
    <w:p w14:paraId="3EA61717" w14:textId="77777777" w:rsidR="00885CE1" w:rsidRPr="00912926" w:rsidRDefault="00885CE1" w:rsidP="00912926">
      <w:pPr>
        <w:spacing w:line="276" w:lineRule="auto"/>
        <w:jc w:val="both"/>
        <w:rPr>
          <w:rFonts w:eastAsia="Calibri"/>
          <w:b/>
          <w:bCs/>
          <w:sz w:val="24"/>
          <w:szCs w:val="24"/>
        </w:rPr>
      </w:pPr>
    </w:p>
    <w:p w14:paraId="09CA9000" w14:textId="5BB8A7C1" w:rsidR="005E18A4" w:rsidRPr="00912926" w:rsidRDefault="007E787B" w:rsidP="00912926">
      <w:pPr>
        <w:numPr>
          <w:ilvl w:val="1"/>
          <w:numId w:val="1"/>
        </w:numPr>
        <w:spacing w:line="276" w:lineRule="auto"/>
        <w:rPr>
          <w:b/>
          <w:color w:val="000000"/>
          <w:sz w:val="24"/>
          <w:szCs w:val="24"/>
          <w:lang w:val="lt-LT"/>
        </w:rPr>
      </w:pPr>
      <w:r w:rsidRPr="00912926">
        <w:rPr>
          <w:rFonts w:eastAsia="Calibri"/>
          <w:b/>
          <w:bCs/>
          <w:sz w:val="24"/>
          <w:szCs w:val="24"/>
        </w:rPr>
        <w:t>UFR</w:t>
      </w:r>
      <w:r w:rsidR="005E18A4" w:rsidRPr="00912926">
        <w:rPr>
          <w:rFonts w:eastAsia="Calibri"/>
          <w:b/>
          <w:bCs/>
          <w:sz w:val="24"/>
          <w:szCs w:val="24"/>
        </w:rPr>
        <w:t xml:space="preserve"> tipo sieninė mova</w:t>
      </w:r>
      <w:r w:rsidRPr="00912926">
        <w:rPr>
          <w:rFonts w:eastAsia="Calibri"/>
          <w:b/>
          <w:bCs/>
          <w:sz w:val="24"/>
          <w:szCs w:val="24"/>
        </w:rPr>
        <w:t xml:space="preserve"> su flanšu</w:t>
      </w:r>
    </w:p>
    <w:p w14:paraId="3B0306C6" w14:textId="4ACD9C10" w:rsidR="005E18A4" w:rsidRPr="00912926" w:rsidRDefault="005E18A4" w:rsidP="00912926">
      <w:pPr>
        <w:spacing w:line="276" w:lineRule="auto"/>
        <w:ind w:firstLine="720"/>
        <w:jc w:val="both"/>
        <w:rPr>
          <w:rFonts w:eastAsia="Calibri"/>
          <w:sz w:val="24"/>
          <w:szCs w:val="24"/>
          <w:lang w:val="en-GB"/>
        </w:rPr>
      </w:pPr>
      <w:r w:rsidRPr="00912926">
        <w:rPr>
          <w:rFonts w:eastAsia="Calibri"/>
          <w:sz w:val="24"/>
          <w:szCs w:val="24"/>
        </w:rPr>
        <w:t xml:space="preserve">Konstrukcinė mova į statybos aikštelę turi būti tiekiama jau pilnai paruošta montavimui. Ji turi būti pritaikyta vėlesniam vamzdynų ar kabelių prakišimui ir jų užsandarinimui HSD, HRD ar analogiško tipo guminiais sandarikliais. Mova turi būti lengvo svorio, atspari lūžiams, stipri, paprastai sumontuojama ir tūrėti galimybę ją pjaustyti pagal reikiamą ilgį statybos vietoje. Jos panaudojimas turi būti galimas visų tipų vandeniui atspariose betoninėse sienose. Po betonavimo darbų ji turi pilnai susirišti su konstrukcija ir per išorinį movos paviršių nepraleisti vandens ir dujų, Hauff-technik </w:t>
      </w:r>
      <w:r w:rsidR="007E787B" w:rsidRPr="00912926">
        <w:rPr>
          <w:rFonts w:eastAsia="Calibri"/>
          <w:sz w:val="24"/>
          <w:szCs w:val="24"/>
        </w:rPr>
        <w:t>UFR</w:t>
      </w:r>
      <w:r w:rsidRPr="00912926">
        <w:rPr>
          <w:rFonts w:eastAsia="Calibri"/>
          <w:sz w:val="24"/>
          <w:szCs w:val="24"/>
        </w:rPr>
        <w:t xml:space="preserve"> tipo.</w:t>
      </w:r>
    </w:p>
    <w:p w14:paraId="7E27AB4C" w14:textId="0BB36260" w:rsidR="005E18A4" w:rsidRPr="00912926" w:rsidRDefault="005E18A4" w:rsidP="00912926">
      <w:pPr>
        <w:spacing w:line="276" w:lineRule="auto"/>
        <w:ind w:firstLine="720"/>
        <w:jc w:val="both"/>
        <w:rPr>
          <w:rFonts w:eastAsia="Calibri"/>
          <w:sz w:val="24"/>
          <w:szCs w:val="24"/>
        </w:rPr>
      </w:pPr>
      <w:r w:rsidRPr="00912926">
        <w:rPr>
          <w:rFonts w:eastAsia="Calibri"/>
          <w:noProof/>
          <w:sz w:val="24"/>
          <w:szCs w:val="24"/>
        </w:rPr>
        <w:drawing>
          <wp:inline distT="0" distB="0" distL="0" distR="0" wp14:anchorId="5ACCEC03" wp14:editId="364B74EE">
            <wp:extent cx="1706554" cy="1235123"/>
            <wp:effectExtent l="0" t="0" r="8255" b="3175"/>
            <wp:docPr id="19269270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2683" cy="1239559"/>
                    </a:xfrm>
                    <a:prstGeom prst="rect">
                      <a:avLst/>
                    </a:prstGeom>
                    <a:noFill/>
                    <a:ln>
                      <a:noFill/>
                    </a:ln>
                  </pic:spPr>
                </pic:pic>
              </a:graphicData>
            </a:graphic>
          </wp:inline>
        </w:drawing>
      </w:r>
    </w:p>
    <w:p w14:paraId="52E38CDA" w14:textId="281C9E80" w:rsidR="005E18A4" w:rsidRPr="00912926" w:rsidRDefault="005E18A4" w:rsidP="00912926">
      <w:pPr>
        <w:spacing w:line="276" w:lineRule="auto"/>
        <w:ind w:firstLine="720"/>
        <w:jc w:val="both"/>
        <w:rPr>
          <w:rFonts w:eastAsia="Calibri"/>
          <w:sz w:val="24"/>
          <w:szCs w:val="24"/>
          <w:lang w:val="lt-LT"/>
        </w:rPr>
      </w:pPr>
      <w:r w:rsidRPr="00912926">
        <w:rPr>
          <w:rFonts w:eastAsia="Calibri"/>
          <w:sz w:val="24"/>
          <w:szCs w:val="24"/>
        </w:rPr>
        <w:t>Konstrukcijos perėjimo mova turi būti pagaminta iš PVC-U vamzdyno</w:t>
      </w:r>
      <w:r w:rsidR="005F3EAF" w:rsidRPr="00912926">
        <w:rPr>
          <w:rFonts w:eastAsia="Calibri"/>
          <w:sz w:val="24"/>
          <w:szCs w:val="24"/>
        </w:rPr>
        <w:t xml:space="preserve"> su</w:t>
      </w:r>
      <w:r w:rsidR="006901D8" w:rsidRPr="00912926">
        <w:rPr>
          <w:rFonts w:eastAsia="Calibri"/>
          <w:sz w:val="24"/>
          <w:szCs w:val="24"/>
        </w:rPr>
        <w:t xml:space="preserve"> ABS</w:t>
      </w:r>
      <w:r w:rsidR="005F3EAF" w:rsidRPr="00912926">
        <w:rPr>
          <w:rFonts w:eastAsia="Calibri"/>
          <w:sz w:val="24"/>
          <w:szCs w:val="24"/>
        </w:rPr>
        <w:t xml:space="preserve"> flanšu. Movos išorėje turi būti gamykliškai sumontuoti</w:t>
      </w:r>
      <w:r w:rsidR="00764D01" w:rsidRPr="00912926">
        <w:rPr>
          <w:rFonts w:eastAsia="Calibri"/>
          <w:sz w:val="24"/>
          <w:szCs w:val="24"/>
        </w:rPr>
        <w:t xml:space="preserve"> min.</w:t>
      </w:r>
      <w:r w:rsidR="005F3EAF" w:rsidRPr="00912926">
        <w:rPr>
          <w:rFonts w:eastAsia="Calibri"/>
          <w:sz w:val="24"/>
          <w:szCs w:val="24"/>
        </w:rPr>
        <w:t xml:space="preserve"> </w:t>
      </w:r>
      <w:r w:rsidR="00764D01" w:rsidRPr="00912926">
        <w:rPr>
          <w:rFonts w:eastAsia="Calibri"/>
          <w:sz w:val="24"/>
          <w:szCs w:val="24"/>
        </w:rPr>
        <w:t xml:space="preserve">3 </w:t>
      </w:r>
      <w:r w:rsidR="005F3EAF" w:rsidRPr="00912926">
        <w:rPr>
          <w:rFonts w:eastAsia="Calibri"/>
          <w:sz w:val="24"/>
          <w:szCs w:val="24"/>
        </w:rPr>
        <w:t>sandarinimo žiedai iš EPDM.</w:t>
      </w:r>
      <w:r w:rsidRPr="00912926">
        <w:rPr>
          <w:rFonts w:eastAsia="Calibri"/>
          <w:sz w:val="24"/>
          <w:szCs w:val="24"/>
        </w:rPr>
        <w:t xml:space="preserve"> Paprastesniam ir patogesniam sistemos įrengimui </w:t>
      </w:r>
      <w:r w:rsidR="00A56326" w:rsidRPr="00912926">
        <w:rPr>
          <w:rFonts w:eastAsia="Calibri"/>
          <w:sz w:val="24"/>
          <w:szCs w:val="24"/>
        </w:rPr>
        <w:t>UFR</w:t>
      </w:r>
      <w:r w:rsidRPr="00912926">
        <w:rPr>
          <w:rFonts w:eastAsia="Calibri"/>
          <w:sz w:val="24"/>
          <w:szCs w:val="24"/>
        </w:rPr>
        <w:t xml:space="preserve"> tipo mova turi būti komplektuojama</w:t>
      </w:r>
      <w:r w:rsidR="00A56326" w:rsidRPr="00912926">
        <w:rPr>
          <w:rFonts w:eastAsia="Calibri"/>
          <w:sz w:val="24"/>
          <w:szCs w:val="24"/>
        </w:rPr>
        <w:t xml:space="preserve"> kartu</w:t>
      </w:r>
      <w:r w:rsidRPr="00912926">
        <w:rPr>
          <w:rFonts w:eastAsia="Calibri"/>
          <w:sz w:val="24"/>
          <w:szCs w:val="24"/>
        </w:rPr>
        <w:t xml:space="preserve"> su galiniais dangčiais</w:t>
      </w:r>
      <w:r w:rsidR="00A56326" w:rsidRPr="00912926">
        <w:rPr>
          <w:rFonts w:eastAsia="Calibri"/>
          <w:sz w:val="24"/>
          <w:szCs w:val="24"/>
        </w:rPr>
        <w:t xml:space="preserve"> - aklėmis</w:t>
      </w:r>
      <w:r w:rsidRPr="00912926">
        <w:rPr>
          <w:rFonts w:eastAsia="Calibri"/>
          <w:sz w:val="24"/>
          <w:szCs w:val="24"/>
        </w:rPr>
        <w:t xml:space="preserve">. Galiniai dangčiai turi būti pagaminti iš PE medžiagos ir tiekiami komplekte abiems galams. Mova turi būti lengva ir paprastai įrengiama statybos vietoje. Mova turi būti pjaustoma įprastais įrankiais, jei esant poreikiui reikėtų ją pripjauti statybos vietoje pagal reikiamą sienos storį. </w:t>
      </w:r>
    </w:p>
    <w:p w14:paraId="0A74B245" w14:textId="3A80971A" w:rsidR="00924303" w:rsidRPr="00912926" w:rsidRDefault="00FB07DB" w:rsidP="00912926">
      <w:pPr>
        <w:spacing w:line="276" w:lineRule="auto"/>
        <w:ind w:firstLine="720"/>
        <w:jc w:val="both"/>
        <w:rPr>
          <w:rFonts w:eastAsia="Calibri"/>
          <w:sz w:val="24"/>
          <w:szCs w:val="24"/>
        </w:rPr>
      </w:pPr>
      <w:r w:rsidRPr="00912926">
        <w:rPr>
          <w:rFonts w:eastAsia="Calibri"/>
          <w:sz w:val="24"/>
          <w:szCs w:val="24"/>
        </w:rPr>
        <w:t xml:space="preserve">Mova vienoje pusėje turi </w:t>
      </w:r>
      <w:r w:rsidR="00CA4A9F" w:rsidRPr="00912926">
        <w:rPr>
          <w:rFonts w:eastAsia="Calibri"/>
          <w:sz w:val="24"/>
          <w:szCs w:val="24"/>
        </w:rPr>
        <w:t xml:space="preserve">tūrėti </w:t>
      </w:r>
      <w:r w:rsidRPr="00912926">
        <w:rPr>
          <w:rFonts w:eastAsia="Calibri"/>
          <w:sz w:val="24"/>
          <w:szCs w:val="24"/>
        </w:rPr>
        <w:t>flanš</w:t>
      </w:r>
      <w:r w:rsidR="00CA4A9F" w:rsidRPr="00912926">
        <w:rPr>
          <w:rFonts w:eastAsia="Calibri"/>
          <w:sz w:val="24"/>
          <w:szCs w:val="24"/>
        </w:rPr>
        <w:t>ą</w:t>
      </w:r>
      <w:r w:rsidRPr="00912926">
        <w:rPr>
          <w:rFonts w:eastAsia="Calibri"/>
          <w:sz w:val="24"/>
          <w:szCs w:val="24"/>
        </w:rPr>
        <w:t>, skirt</w:t>
      </w:r>
      <w:r w:rsidR="00CA4A9F" w:rsidRPr="00912926">
        <w:rPr>
          <w:rFonts w:eastAsia="Calibri"/>
          <w:sz w:val="24"/>
          <w:szCs w:val="24"/>
        </w:rPr>
        <w:t>ą</w:t>
      </w:r>
      <w:r w:rsidR="006071B5" w:rsidRPr="00912926">
        <w:rPr>
          <w:rFonts w:eastAsia="Calibri"/>
          <w:sz w:val="24"/>
          <w:szCs w:val="24"/>
        </w:rPr>
        <w:t xml:space="preserve"> įrengti išorinėms</w:t>
      </w:r>
      <w:r w:rsidRPr="00912926">
        <w:rPr>
          <w:rFonts w:eastAsia="Calibri"/>
          <w:sz w:val="24"/>
          <w:szCs w:val="24"/>
        </w:rPr>
        <w:t xml:space="preserve"> </w:t>
      </w:r>
      <w:r w:rsidR="00CA4A9F" w:rsidRPr="00912926">
        <w:rPr>
          <w:rFonts w:eastAsia="Calibri"/>
          <w:sz w:val="24"/>
          <w:szCs w:val="24"/>
        </w:rPr>
        <w:t xml:space="preserve">konstrukcijoms su </w:t>
      </w:r>
      <w:r w:rsidRPr="00912926">
        <w:rPr>
          <w:rFonts w:eastAsia="Calibri"/>
          <w:sz w:val="24"/>
          <w:szCs w:val="24"/>
        </w:rPr>
        <w:t>plastiku modifikuoto bitumo dangom</w:t>
      </w:r>
      <w:r w:rsidR="00CA4A9F" w:rsidRPr="00912926">
        <w:rPr>
          <w:rFonts w:eastAsia="Calibri"/>
          <w:sz w:val="24"/>
          <w:szCs w:val="24"/>
        </w:rPr>
        <w:t>is</w:t>
      </w:r>
      <w:r w:rsidRPr="00912926">
        <w:rPr>
          <w:rFonts w:eastAsia="Calibri"/>
          <w:sz w:val="24"/>
          <w:szCs w:val="24"/>
        </w:rPr>
        <w:t xml:space="preserve">. </w:t>
      </w:r>
    </w:p>
    <w:p w14:paraId="7E9F65FA" w14:textId="3C6004A4" w:rsidR="005E18A4" w:rsidRPr="00912926" w:rsidRDefault="005E18A4" w:rsidP="00912926">
      <w:pPr>
        <w:spacing w:line="276" w:lineRule="auto"/>
        <w:ind w:firstLine="720"/>
        <w:jc w:val="both"/>
        <w:rPr>
          <w:rFonts w:eastAsia="Calibri"/>
          <w:sz w:val="24"/>
          <w:szCs w:val="24"/>
        </w:rPr>
      </w:pPr>
      <w:r w:rsidRPr="00912926">
        <w:rPr>
          <w:rFonts w:eastAsia="Calibri"/>
          <w:sz w:val="24"/>
          <w:szCs w:val="24"/>
        </w:rPr>
        <w:t xml:space="preserve">Movos </w:t>
      </w:r>
      <w:r w:rsidR="009A7854" w:rsidRPr="00912926">
        <w:rPr>
          <w:rFonts w:eastAsia="Calibri"/>
          <w:sz w:val="24"/>
          <w:szCs w:val="24"/>
        </w:rPr>
        <w:t xml:space="preserve">paviršiuje esantys sandarinimo žiedai turi užtikrinti vandens ir dujų nepralaidumą per movos paviršių po betonavimo. </w:t>
      </w:r>
      <w:r w:rsidRPr="00912926">
        <w:rPr>
          <w:rFonts w:eastAsia="Calibri"/>
          <w:sz w:val="24"/>
          <w:szCs w:val="24"/>
        </w:rPr>
        <w:t xml:space="preserve">Movos vidinis paviršius turi būti lygus. Visos detalės turi būti parenkamos pagal planuojamų naudoti vidinių guminių sandariklių diametrą ir planuojamą konstrukcijų storį. </w:t>
      </w:r>
    </w:p>
    <w:p w14:paraId="44181F68" w14:textId="77777777" w:rsidR="005E18A4" w:rsidRPr="00912926" w:rsidRDefault="005E18A4" w:rsidP="00912926">
      <w:pPr>
        <w:spacing w:line="276" w:lineRule="auto"/>
        <w:ind w:firstLine="720"/>
        <w:jc w:val="both"/>
        <w:rPr>
          <w:rFonts w:eastAsia="Calibri"/>
          <w:sz w:val="24"/>
          <w:szCs w:val="24"/>
        </w:rPr>
      </w:pPr>
      <w:r w:rsidRPr="00912926">
        <w:rPr>
          <w:rFonts w:eastAsia="Calibri"/>
          <w:sz w:val="24"/>
          <w:szCs w:val="24"/>
        </w:rPr>
        <w:t>Montavimą vykdyti pagal gaminio montavimo taisykles, būtina atsižvelgti į reikiamą ir tinkamą betono tipą, markę ir jo kokybę.</w:t>
      </w:r>
    </w:p>
    <w:p w14:paraId="2D82808C" w14:textId="4CD599C5" w:rsidR="00780212" w:rsidRPr="00912926" w:rsidRDefault="00780212" w:rsidP="00912926">
      <w:pPr>
        <w:spacing w:line="276" w:lineRule="auto"/>
        <w:ind w:firstLine="720"/>
        <w:jc w:val="both"/>
        <w:rPr>
          <w:rFonts w:eastAsia="Calibri"/>
          <w:sz w:val="24"/>
          <w:szCs w:val="24"/>
        </w:rPr>
      </w:pPr>
      <w:r w:rsidRPr="00912926">
        <w:rPr>
          <w:rFonts w:eastAsia="Calibri"/>
          <w:sz w:val="24"/>
          <w:szCs w:val="24"/>
        </w:rPr>
        <w:t>Turi būti išbandyta prie 2,5 bar vandens slėgio.</w:t>
      </w:r>
    </w:p>
    <w:p w14:paraId="1330D629" w14:textId="56EA6B48" w:rsidR="005E18A4" w:rsidRPr="00912926" w:rsidRDefault="00FC5DD9" w:rsidP="00912926">
      <w:pPr>
        <w:spacing w:line="276" w:lineRule="auto"/>
        <w:ind w:left="720"/>
        <w:jc w:val="both"/>
        <w:rPr>
          <w:rFonts w:eastAsia="Calibri"/>
          <w:sz w:val="24"/>
          <w:szCs w:val="24"/>
        </w:rPr>
      </w:pPr>
      <w:r w:rsidRPr="00912926">
        <w:rPr>
          <w:rFonts w:eastAsia="Calibri"/>
          <w:sz w:val="24"/>
          <w:szCs w:val="24"/>
        </w:rPr>
        <w:t xml:space="preserve">Sieninės movos išorinis paviršius po betonavimo turi nepraleisti </w:t>
      </w:r>
      <w:r w:rsidR="005E18A4" w:rsidRPr="00912926">
        <w:rPr>
          <w:rFonts w:eastAsia="Calibri"/>
          <w:sz w:val="24"/>
          <w:szCs w:val="24"/>
        </w:rPr>
        <w:t>vandens</w:t>
      </w:r>
      <w:r w:rsidRPr="00912926">
        <w:rPr>
          <w:rFonts w:eastAsia="Calibri"/>
          <w:sz w:val="24"/>
          <w:szCs w:val="24"/>
        </w:rPr>
        <w:t xml:space="preserve"> ar</w:t>
      </w:r>
      <w:r w:rsidR="005E18A4" w:rsidRPr="00912926">
        <w:rPr>
          <w:rFonts w:eastAsia="Calibri"/>
          <w:sz w:val="24"/>
          <w:szCs w:val="24"/>
        </w:rPr>
        <w:t xml:space="preserve"> dujų. </w:t>
      </w:r>
    </w:p>
    <w:p w14:paraId="5394AC8C" w14:textId="77777777" w:rsidR="005E18A4" w:rsidRPr="00912926" w:rsidRDefault="005E18A4" w:rsidP="00912926">
      <w:pPr>
        <w:spacing w:line="276" w:lineRule="auto"/>
        <w:ind w:firstLine="720"/>
        <w:jc w:val="both"/>
        <w:rPr>
          <w:rFonts w:eastAsia="Calibri"/>
          <w:sz w:val="24"/>
          <w:szCs w:val="24"/>
        </w:rPr>
      </w:pPr>
      <w:r w:rsidRPr="00912926">
        <w:rPr>
          <w:rFonts w:eastAsia="Calibri"/>
          <w:sz w:val="24"/>
          <w:szCs w:val="24"/>
        </w:rPr>
        <w:t>Sieninės movos turi tūrėti eksploatacinių savybių deklaraciją.</w:t>
      </w:r>
    </w:p>
    <w:p w14:paraId="09AC65E8" w14:textId="4340D332" w:rsidR="005E18A4" w:rsidRPr="00912926" w:rsidRDefault="005E18A4" w:rsidP="00912926">
      <w:pPr>
        <w:spacing w:line="276" w:lineRule="auto"/>
        <w:ind w:firstLine="720"/>
        <w:jc w:val="both"/>
        <w:rPr>
          <w:rFonts w:eastAsia="Calibri"/>
          <w:sz w:val="24"/>
          <w:szCs w:val="24"/>
        </w:rPr>
      </w:pPr>
      <w:r w:rsidRPr="00912926">
        <w:rPr>
          <w:rFonts w:eastAsia="Calibri"/>
          <w:sz w:val="24"/>
          <w:szCs w:val="24"/>
        </w:rPr>
        <w:t>Movos vidiniai diametrai nominaliais žingsniais, nuo d</w:t>
      </w:r>
      <w:r w:rsidR="00394087" w:rsidRPr="00912926">
        <w:rPr>
          <w:rFonts w:eastAsia="Calibri"/>
          <w:sz w:val="24"/>
          <w:szCs w:val="24"/>
        </w:rPr>
        <w:t>10</w:t>
      </w:r>
      <w:r w:rsidRPr="00912926">
        <w:rPr>
          <w:rFonts w:eastAsia="Calibri"/>
          <w:sz w:val="24"/>
          <w:szCs w:val="24"/>
        </w:rPr>
        <w:t>0mm iki d300mm.</w:t>
      </w:r>
    </w:p>
    <w:p w14:paraId="5708DB1B" w14:textId="6C20AE54" w:rsidR="005E18A4" w:rsidRPr="00912926" w:rsidRDefault="005E18A4" w:rsidP="00912926">
      <w:pPr>
        <w:spacing w:line="276" w:lineRule="auto"/>
        <w:ind w:firstLine="720"/>
        <w:jc w:val="both"/>
        <w:rPr>
          <w:rFonts w:eastAsia="Calibri"/>
          <w:sz w:val="24"/>
          <w:szCs w:val="24"/>
        </w:rPr>
      </w:pPr>
      <w:r w:rsidRPr="00912926">
        <w:rPr>
          <w:rFonts w:eastAsia="Calibri"/>
          <w:sz w:val="24"/>
          <w:szCs w:val="24"/>
        </w:rPr>
        <w:t xml:space="preserve">Konstrukcijos storis, kuriai ši mova </w:t>
      </w:r>
      <w:r w:rsidR="00D72DF6" w:rsidRPr="00912926">
        <w:rPr>
          <w:rFonts w:eastAsia="Calibri"/>
          <w:sz w:val="24"/>
          <w:szCs w:val="24"/>
        </w:rPr>
        <w:t xml:space="preserve">yra </w:t>
      </w:r>
      <w:r w:rsidRPr="00912926">
        <w:rPr>
          <w:rFonts w:eastAsia="Calibri"/>
          <w:sz w:val="24"/>
          <w:szCs w:val="24"/>
        </w:rPr>
        <w:t xml:space="preserve">skirta, nuo </w:t>
      </w:r>
      <w:r w:rsidR="00394087" w:rsidRPr="00912926">
        <w:rPr>
          <w:rFonts w:eastAsia="Calibri"/>
          <w:sz w:val="24"/>
          <w:szCs w:val="24"/>
        </w:rPr>
        <w:t>7</w:t>
      </w:r>
      <w:r w:rsidRPr="00912926">
        <w:rPr>
          <w:rFonts w:eastAsia="Calibri"/>
          <w:sz w:val="24"/>
          <w:szCs w:val="24"/>
        </w:rPr>
        <w:t xml:space="preserve">0mm iki </w:t>
      </w:r>
      <w:r w:rsidR="00394087" w:rsidRPr="00912926">
        <w:rPr>
          <w:rFonts w:eastAsia="Calibri"/>
          <w:sz w:val="24"/>
          <w:szCs w:val="24"/>
        </w:rPr>
        <w:t>10</w:t>
      </w:r>
      <w:r w:rsidRPr="00912926">
        <w:rPr>
          <w:rFonts w:eastAsia="Calibri"/>
          <w:sz w:val="24"/>
          <w:szCs w:val="24"/>
        </w:rPr>
        <w:t>00mm.</w:t>
      </w:r>
    </w:p>
    <w:p w14:paraId="7FE2C51E" w14:textId="04D09B49" w:rsidR="00891F7C" w:rsidRPr="00912926" w:rsidRDefault="00891F7C" w:rsidP="00912926">
      <w:pPr>
        <w:widowControl/>
        <w:autoSpaceDE/>
        <w:autoSpaceDN/>
        <w:adjustRightInd/>
        <w:spacing w:after="160" w:line="276" w:lineRule="auto"/>
        <w:rPr>
          <w:rFonts w:eastAsia="Calibri"/>
          <w:b/>
          <w:bCs/>
          <w:sz w:val="24"/>
          <w:szCs w:val="24"/>
        </w:rPr>
      </w:pPr>
      <w:r w:rsidRPr="00912926">
        <w:rPr>
          <w:rFonts w:eastAsia="Calibri"/>
          <w:b/>
          <w:bCs/>
          <w:sz w:val="24"/>
          <w:szCs w:val="24"/>
        </w:rPr>
        <w:br w:type="page"/>
      </w:r>
    </w:p>
    <w:p w14:paraId="51E1EF66" w14:textId="77777777" w:rsidR="005E18A4" w:rsidRPr="00912926" w:rsidRDefault="005E18A4" w:rsidP="00912926">
      <w:pPr>
        <w:spacing w:line="276" w:lineRule="auto"/>
        <w:jc w:val="both"/>
        <w:rPr>
          <w:rFonts w:eastAsia="Calibri"/>
          <w:b/>
          <w:bCs/>
          <w:sz w:val="24"/>
          <w:szCs w:val="24"/>
        </w:rPr>
      </w:pPr>
    </w:p>
    <w:p w14:paraId="37CA4555" w14:textId="5FE14414" w:rsidR="003A3D55" w:rsidRPr="00912926" w:rsidRDefault="003A3D55" w:rsidP="00912926">
      <w:pPr>
        <w:numPr>
          <w:ilvl w:val="1"/>
          <w:numId w:val="1"/>
        </w:numPr>
        <w:spacing w:line="276" w:lineRule="auto"/>
        <w:rPr>
          <w:b/>
          <w:color w:val="000000"/>
          <w:sz w:val="24"/>
          <w:szCs w:val="24"/>
          <w:lang w:val="lt-LT"/>
        </w:rPr>
      </w:pPr>
      <w:r w:rsidRPr="00912926">
        <w:rPr>
          <w:rFonts w:eastAsia="Calibri"/>
          <w:b/>
          <w:bCs/>
          <w:sz w:val="24"/>
          <w:szCs w:val="24"/>
        </w:rPr>
        <w:t xml:space="preserve">FZR tipo pluoštinio cemento sieninė mova </w:t>
      </w:r>
    </w:p>
    <w:p w14:paraId="66C9E537" w14:textId="03B17465" w:rsidR="00792EBF" w:rsidRPr="00912926" w:rsidRDefault="00792EBF" w:rsidP="00912926">
      <w:pPr>
        <w:spacing w:line="276" w:lineRule="auto"/>
        <w:ind w:firstLine="720"/>
        <w:jc w:val="both"/>
        <w:rPr>
          <w:rFonts w:eastAsia="Calibri"/>
          <w:sz w:val="24"/>
          <w:szCs w:val="24"/>
          <w:lang w:val="en-GB"/>
        </w:rPr>
      </w:pPr>
      <w:r w:rsidRPr="00912926">
        <w:rPr>
          <w:rFonts w:eastAsia="Calibri"/>
          <w:sz w:val="24"/>
          <w:szCs w:val="24"/>
        </w:rPr>
        <w:t xml:space="preserve">Konstrukcinė mova į statybos aikštelę turi būti tiekiama jau pilnai paruošta montavimui. Ji turi būti pritaikyta vėlesniam vamzdynų ar kabelių prakišimui ir jų užsandarinimui HSD, HRD ar analogiško tipo guminiais sandarikliais. Mova turi būti atspari lūžiams, stipri, paprastai sumontuojama. Jos panaudojimas turi būti galimas visų tipų vandeniui atspariose betoninėse sienose. Po betonavimo darbų ji turi pilnai susirišti su konstrukcija ir per išorinį movos paviršių nepraleisti vandens ir dujų, Hauff-technik </w:t>
      </w:r>
      <w:r w:rsidR="00E76B29" w:rsidRPr="00912926">
        <w:rPr>
          <w:rFonts w:eastAsia="Calibri"/>
          <w:sz w:val="24"/>
          <w:szCs w:val="24"/>
        </w:rPr>
        <w:t>FZR</w:t>
      </w:r>
      <w:r w:rsidRPr="00912926">
        <w:rPr>
          <w:rFonts w:eastAsia="Calibri"/>
          <w:sz w:val="24"/>
          <w:szCs w:val="24"/>
        </w:rPr>
        <w:t xml:space="preserve"> tipo.</w:t>
      </w:r>
    </w:p>
    <w:p w14:paraId="6A6B6AAF" w14:textId="1B284199" w:rsidR="00792EBF" w:rsidRPr="00912926" w:rsidRDefault="00222282" w:rsidP="00912926">
      <w:pPr>
        <w:spacing w:line="276" w:lineRule="auto"/>
        <w:ind w:firstLine="720"/>
        <w:jc w:val="both"/>
        <w:rPr>
          <w:rFonts w:eastAsia="Calibri"/>
          <w:sz w:val="24"/>
          <w:szCs w:val="24"/>
        </w:rPr>
      </w:pPr>
      <w:r w:rsidRPr="00912926">
        <w:rPr>
          <w:rFonts w:eastAsia="Calibri"/>
          <w:noProof/>
          <w:sz w:val="24"/>
          <w:szCs w:val="24"/>
        </w:rPr>
        <w:drawing>
          <wp:inline distT="0" distB="0" distL="0" distR="0" wp14:anchorId="176505DB" wp14:editId="67055BAD">
            <wp:extent cx="1828800" cy="1091330"/>
            <wp:effectExtent l="0" t="0" r="0" b="0"/>
            <wp:docPr id="31758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4151" cy="1094523"/>
                    </a:xfrm>
                    <a:prstGeom prst="rect">
                      <a:avLst/>
                    </a:prstGeom>
                    <a:noFill/>
                    <a:ln>
                      <a:noFill/>
                    </a:ln>
                  </pic:spPr>
                </pic:pic>
              </a:graphicData>
            </a:graphic>
          </wp:inline>
        </w:drawing>
      </w:r>
    </w:p>
    <w:p w14:paraId="35E8B782" w14:textId="59FD8B56" w:rsidR="00792EBF" w:rsidRPr="00912926" w:rsidRDefault="00792EBF" w:rsidP="00912926">
      <w:pPr>
        <w:spacing w:line="276" w:lineRule="auto"/>
        <w:ind w:firstLine="720"/>
        <w:jc w:val="both"/>
        <w:rPr>
          <w:rFonts w:eastAsia="Calibri"/>
          <w:sz w:val="24"/>
          <w:szCs w:val="24"/>
          <w:lang w:val="lt-LT"/>
        </w:rPr>
      </w:pPr>
      <w:r w:rsidRPr="00912926">
        <w:rPr>
          <w:rFonts w:eastAsia="Calibri"/>
          <w:sz w:val="24"/>
          <w:szCs w:val="24"/>
        </w:rPr>
        <w:t xml:space="preserve">Konstrukcijos perėjimo mova turi būti pagaminta iš </w:t>
      </w:r>
      <w:r w:rsidR="003D6F21" w:rsidRPr="00912926">
        <w:rPr>
          <w:rFonts w:eastAsia="Calibri"/>
          <w:sz w:val="24"/>
          <w:szCs w:val="24"/>
        </w:rPr>
        <w:t xml:space="preserve">pluoštinio cemento </w:t>
      </w:r>
      <w:r w:rsidRPr="00912926">
        <w:rPr>
          <w:rFonts w:eastAsia="Calibri"/>
          <w:sz w:val="24"/>
          <w:szCs w:val="24"/>
        </w:rPr>
        <w:t>ir</w:t>
      </w:r>
      <w:r w:rsidR="003D6F21" w:rsidRPr="00912926">
        <w:rPr>
          <w:rFonts w:eastAsia="Calibri"/>
          <w:sz w:val="24"/>
          <w:szCs w:val="24"/>
        </w:rPr>
        <w:t xml:space="preserve"> turi būti</w:t>
      </w:r>
      <w:r w:rsidRPr="00912926">
        <w:rPr>
          <w:rFonts w:eastAsia="Calibri"/>
          <w:sz w:val="24"/>
          <w:szCs w:val="24"/>
        </w:rPr>
        <w:t xml:space="preserve"> </w:t>
      </w:r>
      <w:r w:rsidR="003D6F21" w:rsidRPr="00912926">
        <w:rPr>
          <w:rFonts w:eastAsia="Calibri"/>
          <w:sz w:val="24"/>
          <w:szCs w:val="24"/>
        </w:rPr>
        <w:t xml:space="preserve">nelaidi </w:t>
      </w:r>
      <w:r w:rsidRPr="00912926">
        <w:rPr>
          <w:rFonts w:eastAsia="Calibri"/>
          <w:sz w:val="24"/>
          <w:szCs w:val="24"/>
        </w:rPr>
        <w:t>vandeniui ar dujoms.</w:t>
      </w:r>
      <w:r w:rsidR="003D6F21" w:rsidRPr="00912926">
        <w:rPr>
          <w:rFonts w:eastAsia="Calibri"/>
          <w:sz w:val="24"/>
          <w:szCs w:val="24"/>
        </w:rPr>
        <w:t xml:space="preserve"> </w:t>
      </w:r>
      <w:r w:rsidRPr="00912926">
        <w:rPr>
          <w:rFonts w:eastAsia="Calibri"/>
          <w:sz w:val="24"/>
          <w:szCs w:val="24"/>
        </w:rPr>
        <w:t xml:space="preserve">Paprastesniam ir patogesniam sistemos įrengimui ZVR tipo mova </w:t>
      </w:r>
      <w:r w:rsidR="003D6F21" w:rsidRPr="00912926">
        <w:rPr>
          <w:rFonts w:eastAsia="Calibri"/>
          <w:sz w:val="24"/>
          <w:szCs w:val="24"/>
        </w:rPr>
        <w:t>turi būti</w:t>
      </w:r>
      <w:r w:rsidRPr="00912926">
        <w:rPr>
          <w:rFonts w:eastAsia="Calibri"/>
          <w:sz w:val="24"/>
          <w:szCs w:val="24"/>
        </w:rPr>
        <w:t xml:space="preserve"> komplektuojama su galiniais dangčiais - aklėmis. Galiniai dangčiai turi būti tiekiami komplekte abiems galams. Mova turi būti lengva ir paprastai įrengiama statybos vietoje. </w:t>
      </w:r>
    </w:p>
    <w:p w14:paraId="3BD4BA56" w14:textId="3B67D7B2" w:rsidR="00792EBF" w:rsidRPr="00912926" w:rsidRDefault="00792EBF" w:rsidP="00912926">
      <w:pPr>
        <w:spacing w:line="276" w:lineRule="auto"/>
        <w:ind w:firstLine="720"/>
        <w:jc w:val="both"/>
        <w:rPr>
          <w:rFonts w:eastAsia="Calibri"/>
          <w:sz w:val="24"/>
          <w:szCs w:val="24"/>
        </w:rPr>
      </w:pPr>
      <w:r w:rsidRPr="00912926">
        <w:rPr>
          <w:rFonts w:eastAsia="Calibri"/>
          <w:sz w:val="24"/>
          <w:szCs w:val="24"/>
        </w:rPr>
        <w:t>Mov</w:t>
      </w:r>
      <w:r w:rsidR="00F0193B" w:rsidRPr="00912926">
        <w:rPr>
          <w:rFonts w:eastAsia="Calibri"/>
          <w:sz w:val="24"/>
          <w:szCs w:val="24"/>
        </w:rPr>
        <w:t xml:space="preserve">a </w:t>
      </w:r>
      <w:r w:rsidRPr="00912926">
        <w:rPr>
          <w:rFonts w:eastAsia="Calibri"/>
          <w:sz w:val="24"/>
          <w:szCs w:val="24"/>
        </w:rPr>
        <w:t xml:space="preserve">turi pilnai susirišti su betonu ir sudaryti tvirtą ir vandeniui nelaidų sujungimą, su betonuojama konstrukcija. Movos vidinis paviršius turi būti lygus. Visos detalės turi būti parenkamos pagal planuojamų naudoti vidinių guminių sandariklių diametrą ir planuojamą konstrukcijų storį. </w:t>
      </w:r>
    </w:p>
    <w:p w14:paraId="6AFD535A" w14:textId="77777777" w:rsidR="00792EBF" w:rsidRPr="00912926" w:rsidRDefault="00792EBF" w:rsidP="00912926">
      <w:pPr>
        <w:spacing w:line="276" w:lineRule="auto"/>
        <w:ind w:firstLine="720"/>
        <w:jc w:val="both"/>
        <w:rPr>
          <w:rFonts w:eastAsia="Calibri"/>
          <w:sz w:val="24"/>
          <w:szCs w:val="24"/>
        </w:rPr>
      </w:pPr>
      <w:r w:rsidRPr="00912926">
        <w:rPr>
          <w:rFonts w:eastAsia="Calibri"/>
          <w:sz w:val="24"/>
          <w:szCs w:val="24"/>
        </w:rPr>
        <w:t>Montavimą vykdyti pagal gaminio montavimo taisykles, būtina atsižvelgti į reikiamą ir tinkamą betono tipą, markę ir jo kokybę.</w:t>
      </w:r>
    </w:p>
    <w:p w14:paraId="137382EF" w14:textId="4A322D5D" w:rsidR="00792EBF" w:rsidRPr="00912926" w:rsidRDefault="00F0193B" w:rsidP="00912926">
      <w:pPr>
        <w:spacing w:line="276" w:lineRule="auto"/>
        <w:ind w:firstLine="720"/>
        <w:jc w:val="both"/>
        <w:rPr>
          <w:rFonts w:eastAsia="Calibri"/>
          <w:sz w:val="24"/>
          <w:szCs w:val="24"/>
        </w:rPr>
      </w:pPr>
      <w:r w:rsidRPr="00912926">
        <w:rPr>
          <w:rFonts w:eastAsia="Calibri"/>
          <w:sz w:val="24"/>
          <w:szCs w:val="24"/>
        </w:rPr>
        <w:t>Mova t</w:t>
      </w:r>
      <w:r w:rsidR="00792EBF" w:rsidRPr="00912926">
        <w:rPr>
          <w:rFonts w:eastAsia="Calibri"/>
          <w:sz w:val="24"/>
          <w:szCs w:val="24"/>
        </w:rPr>
        <w:t xml:space="preserve">uri būti išbandyta prie </w:t>
      </w:r>
      <w:r w:rsidR="00795213">
        <w:rPr>
          <w:rFonts w:eastAsia="Calibri"/>
          <w:sz w:val="24"/>
          <w:szCs w:val="24"/>
        </w:rPr>
        <w:t>5</w:t>
      </w:r>
      <w:r w:rsidR="00792EBF" w:rsidRPr="00912926">
        <w:rPr>
          <w:rFonts w:eastAsia="Calibri"/>
          <w:sz w:val="24"/>
          <w:szCs w:val="24"/>
        </w:rPr>
        <w:t>,</w:t>
      </w:r>
      <w:r w:rsidR="00795213">
        <w:rPr>
          <w:rFonts w:eastAsia="Calibri"/>
          <w:sz w:val="24"/>
          <w:szCs w:val="24"/>
        </w:rPr>
        <w:t>0</w:t>
      </w:r>
      <w:r w:rsidR="00792EBF" w:rsidRPr="00912926">
        <w:rPr>
          <w:rFonts w:eastAsia="Calibri"/>
          <w:sz w:val="24"/>
          <w:szCs w:val="24"/>
        </w:rPr>
        <w:t xml:space="preserve"> bar vandens slėgio.</w:t>
      </w:r>
    </w:p>
    <w:p w14:paraId="5172B934" w14:textId="77777777" w:rsidR="00792EBF" w:rsidRPr="00912926" w:rsidRDefault="00792EBF" w:rsidP="00912926">
      <w:pPr>
        <w:spacing w:line="276" w:lineRule="auto"/>
        <w:ind w:left="720"/>
        <w:jc w:val="both"/>
        <w:rPr>
          <w:rFonts w:eastAsia="Calibri"/>
          <w:sz w:val="24"/>
          <w:szCs w:val="24"/>
        </w:rPr>
      </w:pPr>
      <w:r w:rsidRPr="00912926">
        <w:rPr>
          <w:rFonts w:eastAsia="Calibri"/>
          <w:sz w:val="24"/>
          <w:szCs w:val="24"/>
        </w:rPr>
        <w:t xml:space="preserve">Sieninės movos turi pilnai susijungti su konstrukcija į kurią yra įbetonuojama ir per šios movos išorinį paviršių nepraleisti vandens ar dujų. </w:t>
      </w:r>
    </w:p>
    <w:p w14:paraId="3937EA70" w14:textId="77777777" w:rsidR="00792EBF" w:rsidRPr="00912926" w:rsidRDefault="00792EBF" w:rsidP="00912926">
      <w:pPr>
        <w:spacing w:line="276" w:lineRule="auto"/>
        <w:ind w:firstLine="720"/>
        <w:jc w:val="both"/>
        <w:rPr>
          <w:rFonts w:eastAsia="Calibri"/>
          <w:sz w:val="24"/>
          <w:szCs w:val="24"/>
        </w:rPr>
      </w:pPr>
      <w:r w:rsidRPr="00912926">
        <w:rPr>
          <w:rFonts w:eastAsia="Calibri"/>
          <w:sz w:val="24"/>
          <w:szCs w:val="24"/>
        </w:rPr>
        <w:t>Sieninės movos turi tūrėti eksploatacinių savybių deklaraciją.</w:t>
      </w:r>
    </w:p>
    <w:p w14:paraId="3129AFC4" w14:textId="01AB77B9" w:rsidR="00792EBF" w:rsidRPr="00912926" w:rsidRDefault="00792EBF" w:rsidP="00912926">
      <w:pPr>
        <w:spacing w:line="276" w:lineRule="auto"/>
        <w:ind w:firstLine="720"/>
        <w:jc w:val="both"/>
        <w:rPr>
          <w:rFonts w:eastAsia="Calibri"/>
          <w:sz w:val="24"/>
          <w:szCs w:val="24"/>
        </w:rPr>
      </w:pPr>
      <w:r w:rsidRPr="00912926">
        <w:rPr>
          <w:rFonts w:eastAsia="Calibri"/>
          <w:sz w:val="24"/>
          <w:szCs w:val="24"/>
        </w:rPr>
        <w:t>Movos vidiniai diametrai nominaliais žingsniais, nuo d100mm iki d</w:t>
      </w:r>
      <w:r w:rsidR="00F0193B" w:rsidRPr="00912926">
        <w:rPr>
          <w:rFonts w:eastAsia="Calibri"/>
          <w:sz w:val="24"/>
          <w:szCs w:val="24"/>
        </w:rPr>
        <w:t>10</w:t>
      </w:r>
      <w:r w:rsidRPr="00912926">
        <w:rPr>
          <w:rFonts w:eastAsia="Calibri"/>
          <w:sz w:val="24"/>
          <w:szCs w:val="24"/>
        </w:rPr>
        <w:t>00mm.</w:t>
      </w:r>
    </w:p>
    <w:p w14:paraId="2748CD51" w14:textId="6D933406" w:rsidR="00792EBF" w:rsidRPr="00912926" w:rsidRDefault="00792EBF" w:rsidP="00912926">
      <w:pPr>
        <w:spacing w:line="276" w:lineRule="auto"/>
        <w:ind w:firstLine="720"/>
        <w:jc w:val="both"/>
        <w:rPr>
          <w:rFonts w:eastAsia="Calibri"/>
          <w:sz w:val="24"/>
          <w:szCs w:val="24"/>
        </w:rPr>
      </w:pPr>
      <w:r w:rsidRPr="00912926">
        <w:rPr>
          <w:rFonts w:eastAsia="Calibri"/>
          <w:sz w:val="24"/>
          <w:szCs w:val="24"/>
        </w:rPr>
        <w:t xml:space="preserve">Konstrukcijos storis, kuriai ši mova </w:t>
      </w:r>
      <w:r w:rsidR="00D72DF6" w:rsidRPr="00912926">
        <w:rPr>
          <w:rFonts w:eastAsia="Calibri"/>
          <w:sz w:val="24"/>
          <w:szCs w:val="24"/>
        </w:rPr>
        <w:t xml:space="preserve">yra </w:t>
      </w:r>
      <w:r w:rsidRPr="00912926">
        <w:rPr>
          <w:rFonts w:eastAsia="Calibri"/>
          <w:sz w:val="24"/>
          <w:szCs w:val="24"/>
        </w:rPr>
        <w:t>skirta, nuo 100mm iki 1</w:t>
      </w:r>
      <w:r w:rsidR="00F0193B" w:rsidRPr="00912926">
        <w:rPr>
          <w:rFonts w:eastAsia="Calibri"/>
          <w:sz w:val="24"/>
          <w:szCs w:val="24"/>
        </w:rPr>
        <w:t>2</w:t>
      </w:r>
      <w:r w:rsidRPr="00912926">
        <w:rPr>
          <w:rFonts w:eastAsia="Calibri"/>
          <w:sz w:val="24"/>
          <w:szCs w:val="24"/>
        </w:rPr>
        <w:t>00mm.</w:t>
      </w:r>
    </w:p>
    <w:p w14:paraId="1DB32A3B" w14:textId="63A9F884" w:rsidR="00891F7C" w:rsidRPr="00912926" w:rsidRDefault="00891F7C" w:rsidP="00912926">
      <w:pPr>
        <w:widowControl/>
        <w:autoSpaceDE/>
        <w:autoSpaceDN/>
        <w:adjustRightInd/>
        <w:spacing w:after="160" w:line="276" w:lineRule="auto"/>
        <w:rPr>
          <w:rFonts w:eastAsia="Calibri"/>
          <w:b/>
          <w:bCs/>
          <w:sz w:val="24"/>
          <w:szCs w:val="24"/>
        </w:rPr>
      </w:pPr>
      <w:r w:rsidRPr="00912926">
        <w:rPr>
          <w:rFonts w:eastAsia="Calibri"/>
          <w:b/>
          <w:bCs/>
          <w:sz w:val="24"/>
          <w:szCs w:val="24"/>
        </w:rPr>
        <w:br w:type="page"/>
      </w:r>
    </w:p>
    <w:p w14:paraId="0AAFBF57" w14:textId="77777777" w:rsidR="003A3D55" w:rsidRPr="00912926" w:rsidRDefault="003A3D55" w:rsidP="00912926">
      <w:pPr>
        <w:spacing w:line="276" w:lineRule="auto"/>
        <w:jc w:val="both"/>
        <w:rPr>
          <w:rFonts w:eastAsia="Calibri"/>
          <w:b/>
          <w:bCs/>
          <w:sz w:val="24"/>
          <w:szCs w:val="24"/>
        </w:rPr>
      </w:pPr>
    </w:p>
    <w:p w14:paraId="6783BB34" w14:textId="5195C5D6" w:rsidR="002E2F68" w:rsidRPr="00912926" w:rsidRDefault="002E2F68" w:rsidP="00912926">
      <w:pPr>
        <w:numPr>
          <w:ilvl w:val="0"/>
          <w:numId w:val="1"/>
        </w:numPr>
        <w:spacing w:line="276" w:lineRule="auto"/>
        <w:rPr>
          <w:b/>
          <w:color w:val="000000"/>
          <w:sz w:val="24"/>
          <w:szCs w:val="24"/>
          <w:lang w:val="lt-LT"/>
        </w:rPr>
      </w:pPr>
      <w:r w:rsidRPr="00912926">
        <w:rPr>
          <w:b/>
          <w:color w:val="000000"/>
          <w:sz w:val="24"/>
          <w:szCs w:val="24"/>
          <w:lang w:val="lt-LT"/>
        </w:rPr>
        <w:t>Kabelių ir vamzdynų</w:t>
      </w:r>
      <w:r w:rsidR="0056554C" w:rsidRPr="00912926">
        <w:rPr>
          <w:b/>
          <w:color w:val="000000"/>
          <w:sz w:val="24"/>
          <w:szCs w:val="24"/>
          <w:lang w:val="lt-LT"/>
        </w:rPr>
        <w:t xml:space="preserve"> </w:t>
      </w:r>
      <w:r w:rsidR="00DE56DD" w:rsidRPr="00912926">
        <w:rPr>
          <w:b/>
          <w:color w:val="000000"/>
          <w:sz w:val="24"/>
          <w:szCs w:val="24"/>
          <w:lang w:val="lt-LT"/>
        </w:rPr>
        <w:t xml:space="preserve">guminiai </w:t>
      </w:r>
      <w:r w:rsidR="0056554C" w:rsidRPr="00912926">
        <w:rPr>
          <w:b/>
          <w:color w:val="000000"/>
          <w:sz w:val="24"/>
          <w:szCs w:val="24"/>
          <w:lang w:val="lt-LT"/>
        </w:rPr>
        <w:t>sandarikliai</w:t>
      </w:r>
    </w:p>
    <w:p w14:paraId="4020456D" w14:textId="77777777" w:rsidR="00FB7573" w:rsidRPr="00912926" w:rsidRDefault="00FB7573" w:rsidP="00912926">
      <w:pPr>
        <w:numPr>
          <w:ilvl w:val="1"/>
          <w:numId w:val="1"/>
        </w:numPr>
        <w:spacing w:line="276" w:lineRule="auto"/>
        <w:rPr>
          <w:b/>
          <w:color w:val="000000"/>
          <w:sz w:val="24"/>
          <w:szCs w:val="24"/>
          <w:lang w:val="lt-LT"/>
        </w:rPr>
      </w:pPr>
      <w:r w:rsidRPr="00912926">
        <w:rPr>
          <w:rFonts w:eastAsia="Calibri"/>
          <w:b/>
          <w:bCs/>
          <w:sz w:val="24"/>
          <w:szCs w:val="24"/>
        </w:rPr>
        <w:t>HRD tipo guminis sandariklis kabeliams ar vamzdynams</w:t>
      </w:r>
    </w:p>
    <w:p w14:paraId="311433C6" w14:textId="77777777" w:rsidR="00FB7573" w:rsidRPr="00912926" w:rsidRDefault="00FB7573" w:rsidP="00912926">
      <w:pPr>
        <w:spacing w:line="276" w:lineRule="auto"/>
        <w:ind w:firstLine="720"/>
        <w:jc w:val="both"/>
        <w:rPr>
          <w:rFonts w:eastAsia="Calibri"/>
          <w:sz w:val="24"/>
          <w:szCs w:val="24"/>
        </w:rPr>
      </w:pPr>
      <w:bookmarkStart w:id="1" w:name="_Hlk149825688"/>
      <w:r w:rsidRPr="00912926">
        <w:rPr>
          <w:rFonts w:eastAsia="Calibri"/>
          <w:sz w:val="24"/>
          <w:szCs w:val="24"/>
        </w:rPr>
        <w:t xml:space="preserve">Užspaudžiamas guminis sandariklis turi būti skirtas kabelių ar vamzdynų sandarinimui nuo vandens ir dujų, Hauff technik HRD tipo. Jis turi būti su segmentuoto žiedo technologija, kuri leidžia, pagal pasirinktą HRD detalę, tam tikrose ribose pritaikyti ir individualaus kabelio ar vamzdyno skersmenis, net ir statybos vietoje. </w:t>
      </w:r>
    </w:p>
    <w:p w14:paraId="6F131036"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Detalė įrengiama konstrukcijose išgręžtose angose arba sieninėse movose (pvz. Hauff technik ZVR, UFR, FZR ar kito tipo). Detales įrengiant gręžtinėse angose, šios angos turi būti padengtos dviejų komponentų poliuretano liejimo derva KBV 2K. Guminis sandariklis turi tūrėti galimybę būti sumontuotas ant jau esamų ar įrengtų kabelių ar vamzdynų, turi būti tinkamas rekonstrukcijai. Taip pat tūrėti galimybę tūrėti daugiau kaip vieną angą viename sandariklyje.</w:t>
      </w:r>
    </w:p>
    <w:p w14:paraId="4961ED4A" w14:textId="77777777" w:rsidR="00FB7573" w:rsidRPr="00912926" w:rsidRDefault="00FB7573" w:rsidP="00912926">
      <w:pPr>
        <w:spacing w:line="276" w:lineRule="auto"/>
        <w:ind w:firstLine="720"/>
        <w:jc w:val="both"/>
        <w:rPr>
          <w:rFonts w:eastAsia="Calibri"/>
          <w:sz w:val="24"/>
          <w:szCs w:val="24"/>
        </w:rPr>
      </w:pPr>
    </w:p>
    <w:p w14:paraId="4CD90B85"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 xml:space="preserve"> </w:t>
      </w:r>
      <w:r w:rsidRPr="00912926">
        <w:rPr>
          <w:rFonts w:eastAsia="Calibri"/>
          <w:b/>
          <w:bCs/>
          <w:noProof/>
          <w:sz w:val="24"/>
          <w:szCs w:val="24"/>
        </w:rPr>
        <w:drawing>
          <wp:inline distT="0" distB="0" distL="0" distR="0" wp14:anchorId="28B646BD" wp14:editId="73C484EB">
            <wp:extent cx="1508078" cy="1385077"/>
            <wp:effectExtent l="0" t="0" r="0" b="5715"/>
            <wp:docPr id="13533351" name="Picture 3" descr="A circular object with black circles and silver scre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3351" name="Picture 3" descr="A circular object with black circles and silver screw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993" cy="1403367"/>
                    </a:xfrm>
                    <a:prstGeom prst="rect">
                      <a:avLst/>
                    </a:prstGeom>
                    <a:noFill/>
                    <a:ln>
                      <a:noFill/>
                    </a:ln>
                  </pic:spPr>
                </pic:pic>
              </a:graphicData>
            </a:graphic>
          </wp:inline>
        </w:drawing>
      </w:r>
    </w:p>
    <w:p w14:paraId="3D9BCCC7"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Sandariklis turi būti tiekiamas kartu su angų aklėmis ir lubrikantu. HRD tipo sandariklio metalinės dalys turi būti pagamintos iš nežemesnės kaip V2A klasės nerūdijančio plieno. Standartiškai naudojama sandarinimo guma – EPDM tipo, tačiau nerūdijančio plieno markė ir gumos tipas turi būti parenkamas pagal aplinkos terpę (pvz. technologinės nuotekos, geriamasis vanduo ir pnš.).</w:t>
      </w:r>
    </w:p>
    <w:p w14:paraId="1D0BB182"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Hauff technik HRD sandariklis turi turėti eksploatacinių savybių deklaraciją.</w:t>
      </w:r>
    </w:p>
    <w:p w14:paraId="64A57914"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Montavimą vykdyti pagal gaminio montavimo taisykles.</w:t>
      </w:r>
    </w:p>
    <w:p w14:paraId="3B22DE97" w14:textId="77777777" w:rsidR="00FB7573" w:rsidRPr="00912926" w:rsidRDefault="00FB7573" w:rsidP="00912926">
      <w:pPr>
        <w:spacing w:line="276" w:lineRule="auto"/>
        <w:ind w:left="720"/>
        <w:jc w:val="both"/>
        <w:rPr>
          <w:rFonts w:eastAsia="Calibri"/>
          <w:sz w:val="24"/>
          <w:szCs w:val="24"/>
        </w:rPr>
      </w:pPr>
      <w:r w:rsidRPr="00912926">
        <w:rPr>
          <w:rFonts w:eastAsia="Calibri"/>
          <w:sz w:val="24"/>
          <w:szCs w:val="24"/>
        </w:rPr>
        <w:t>Sandariklis turi atlaikyti nemažesnį kaip 2,5 bar vandens ir dujų slėgį, nemažiau kaip 72 valandas, prie 22</w:t>
      </w:r>
      <w:r w:rsidRPr="00912926">
        <w:rPr>
          <w:rFonts w:eastAsia="Calibri"/>
          <w:sz w:val="24"/>
          <w:szCs w:val="24"/>
          <w:vertAlign w:val="superscript"/>
        </w:rPr>
        <w:t>o</w:t>
      </w:r>
      <w:r w:rsidRPr="00912926">
        <w:rPr>
          <w:rFonts w:eastAsia="Calibri"/>
          <w:sz w:val="24"/>
          <w:szCs w:val="24"/>
        </w:rPr>
        <w:t>C aplinkos temperatūros.</w:t>
      </w:r>
    </w:p>
    <w:p w14:paraId="43C21707"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 xml:space="preserve">Sandariklio gylis angoje: 30mm, 40mm, 60mm. </w:t>
      </w:r>
    </w:p>
    <w:p w14:paraId="478646A6" w14:textId="134C28DA"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Sandariklio išorinis diametras: nuo d40mm iki d1500mm.</w:t>
      </w:r>
      <w:bookmarkEnd w:id="1"/>
    </w:p>
    <w:p w14:paraId="3277FC8C" w14:textId="0D01ADC6" w:rsidR="00891F7C" w:rsidRPr="00912926" w:rsidRDefault="00891F7C" w:rsidP="00912926">
      <w:pPr>
        <w:widowControl/>
        <w:autoSpaceDE/>
        <w:autoSpaceDN/>
        <w:adjustRightInd/>
        <w:spacing w:after="160" w:line="276" w:lineRule="auto"/>
        <w:rPr>
          <w:b/>
          <w:color w:val="000000"/>
          <w:sz w:val="24"/>
          <w:szCs w:val="24"/>
          <w:lang w:val="lt-LT"/>
        </w:rPr>
      </w:pPr>
      <w:r w:rsidRPr="00912926">
        <w:rPr>
          <w:b/>
          <w:color w:val="000000"/>
          <w:sz w:val="24"/>
          <w:szCs w:val="24"/>
          <w:lang w:val="lt-LT"/>
        </w:rPr>
        <w:br w:type="page"/>
      </w:r>
    </w:p>
    <w:p w14:paraId="14742A2C" w14:textId="77777777" w:rsidR="00FB7573" w:rsidRPr="00912926" w:rsidRDefault="00FB7573" w:rsidP="00912926">
      <w:pPr>
        <w:spacing w:line="276" w:lineRule="auto"/>
        <w:rPr>
          <w:b/>
          <w:color w:val="000000"/>
          <w:sz w:val="24"/>
          <w:szCs w:val="24"/>
          <w:lang w:val="lt-LT"/>
        </w:rPr>
      </w:pPr>
    </w:p>
    <w:p w14:paraId="4566FE30" w14:textId="77777777" w:rsidR="00FB7573" w:rsidRPr="00912926" w:rsidRDefault="00FB7573" w:rsidP="00912926">
      <w:pPr>
        <w:numPr>
          <w:ilvl w:val="1"/>
          <w:numId w:val="1"/>
        </w:numPr>
        <w:spacing w:line="276" w:lineRule="auto"/>
        <w:rPr>
          <w:b/>
          <w:color w:val="000000"/>
          <w:sz w:val="24"/>
          <w:szCs w:val="24"/>
          <w:lang w:val="lt-LT"/>
        </w:rPr>
      </w:pPr>
      <w:r w:rsidRPr="00912926">
        <w:rPr>
          <w:rFonts w:eastAsia="Calibri"/>
          <w:b/>
          <w:bCs/>
          <w:sz w:val="24"/>
          <w:szCs w:val="24"/>
        </w:rPr>
        <w:t>HSD SSG tipo guminis sandariklis kabeliams ar vamzdynams</w:t>
      </w:r>
    </w:p>
    <w:p w14:paraId="1B325FBE"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Užspaudžiamas guminis sandariklis turi būti skirtas kabelių ar vamzdynų sandarinimui nuo vandens ir dujų, Hauff technik HSD SSG tipo. Jis turi būti su segmentuoto žiedo technologija, kuri leidžia, pagal pasirinktą HSD SSG detalę, tam tikrose ribose pritaikyti ir individualaus kabelio ar vamzdyno skersmenis, net ir statybos vietoje.</w:t>
      </w:r>
    </w:p>
    <w:p w14:paraId="768FA980"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 xml:space="preserve">Detalė įrengiama konstrukcijose išgręžtose angose arba sieninėse movose (pvz. Hauff technik ZVR, UFR, FZR ar kito tipo). Detales įrengiant gręžtinėse angose, šios angos turi būti padengtos dviejų komponentų poliuretano liejimo derva KBV 2K. Guminis sandariklis turi tūrėti galimybę būti sumontuotas ant jau esamų ar įrengtų kabelių ar vamzdynų, turi būti tinkamas rekonstrukcijai. </w:t>
      </w:r>
    </w:p>
    <w:p w14:paraId="00669D86"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 xml:space="preserve"> </w:t>
      </w:r>
      <w:r w:rsidRPr="00912926">
        <w:rPr>
          <w:rFonts w:eastAsia="Calibri"/>
          <w:noProof/>
          <w:sz w:val="24"/>
          <w:szCs w:val="24"/>
        </w:rPr>
        <w:drawing>
          <wp:inline distT="0" distB="0" distL="0" distR="0" wp14:anchorId="0FBF5B68" wp14:editId="3B2267C5">
            <wp:extent cx="2408830" cy="1353333"/>
            <wp:effectExtent l="0" t="0" r="0" b="0"/>
            <wp:docPr id="340825749" name="Picture 4" descr="A group of round black and grey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825749" name="Picture 4" descr="A group of round black and grey object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802" cy="1365677"/>
                    </a:xfrm>
                    <a:prstGeom prst="rect">
                      <a:avLst/>
                    </a:prstGeom>
                    <a:noFill/>
                    <a:ln>
                      <a:noFill/>
                    </a:ln>
                  </pic:spPr>
                </pic:pic>
              </a:graphicData>
            </a:graphic>
          </wp:inline>
        </w:drawing>
      </w:r>
    </w:p>
    <w:p w14:paraId="7BB5C144"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HSD SSG tipo sandariklio metalinės dalys turi būti pagamintos iš nežemesnės kaip V2A klasės nerūdijančio plieno. Standartiškai naudojama sandarinimo guma – EPDM tipo, tačiau nerūdijančio plieno markė ir gumos tipas turi būti parenkamas pagal aplinkos terpę (pvz. technologinės nuotekos, geriamasis vanduo ir pnš.).</w:t>
      </w:r>
    </w:p>
    <w:p w14:paraId="06C458A0"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Hauff technik HSD SSG sandariklis turi turėti eksploatacinių savybių deklaraciją.</w:t>
      </w:r>
    </w:p>
    <w:p w14:paraId="3588AAD9"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Montavimą vykdyti pagal gaminio montavimo taisykles.</w:t>
      </w:r>
    </w:p>
    <w:p w14:paraId="570F0D90" w14:textId="77777777" w:rsidR="00FB7573" w:rsidRPr="00912926" w:rsidRDefault="00FB7573" w:rsidP="00912926">
      <w:pPr>
        <w:spacing w:line="276" w:lineRule="auto"/>
        <w:ind w:left="720"/>
        <w:jc w:val="both"/>
        <w:rPr>
          <w:rFonts w:eastAsia="Calibri"/>
          <w:sz w:val="24"/>
          <w:szCs w:val="24"/>
        </w:rPr>
      </w:pPr>
      <w:r w:rsidRPr="00912926">
        <w:rPr>
          <w:rFonts w:eastAsia="Calibri"/>
          <w:sz w:val="24"/>
          <w:szCs w:val="24"/>
        </w:rPr>
        <w:t>Sandariklis turi atlaikyti nemažesnį kaip 2,5 bar vandens ir dujų slėgį, nemažiau kaip 72 valandas, prie 22</w:t>
      </w:r>
      <w:r w:rsidRPr="00912926">
        <w:rPr>
          <w:rFonts w:eastAsia="Calibri"/>
          <w:sz w:val="24"/>
          <w:szCs w:val="24"/>
          <w:vertAlign w:val="superscript"/>
        </w:rPr>
        <w:t>o</w:t>
      </w:r>
      <w:r w:rsidRPr="00912926">
        <w:rPr>
          <w:rFonts w:eastAsia="Calibri"/>
          <w:sz w:val="24"/>
          <w:szCs w:val="24"/>
        </w:rPr>
        <w:t>C aplinkos temperatūros.</w:t>
      </w:r>
    </w:p>
    <w:p w14:paraId="77883922"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 xml:space="preserve">Sandariklio gylis angoje: 40mm, 50mm. </w:t>
      </w:r>
    </w:p>
    <w:p w14:paraId="4004B5CD"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Sandariklio išorinis diametras: nuo d100mm iki d300mm.</w:t>
      </w:r>
    </w:p>
    <w:p w14:paraId="05B89B11" w14:textId="2930A4E1" w:rsidR="00891F7C" w:rsidRPr="00912926" w:rsidRDefault="00891F7C" w:rsidP="00912926">
      <w:pPr>
        <w:widowControl/>
        <w:autoSpaceDE/>
        <w:autoSpaceDN/>
        <w:adjustRightInd/>
        <w:spacing w:after="160" w:line="276" w:lineRule="auto"/>
        <w:rPr>
          <w:b/>
          <w:color w:val="000000"/>
          <w:sz w:val="24"/>
          <w:szCs w:val="24"/>
          <w:lang w:val="lt-LT"/>
        </w:rPr>
      </w:pPr>
      <w:r w:rsidRPr="00912926">
        <w:rPr>
          <w:b/>
          <w:color w:val="000000"/>
          <w:sz w:val="24"/>
          <w:szCs w:val="24"/>
          <w:lang w:val="lt-LT"/>
        </w:rPr>
        <w:br w:type="page"/>
      </w:r>
    </w:p>
    <w:p w14:paraId="4A3220B5" w14:textId="77777777" w:rsidR="00FB7573" w:rsidRPr="00912926" w:rsidRDefault="00FB7573" w:rsidP="00912926">
      <w:pPr>
        <w:spacing w:line="276" w:lineRule="auto"/>
        <w:rPr>
          <w:b/>
          <w:color w:val="000000"/>
          <w:sz w:val="24"/>
          <w:szCs w:val="24"/>
          <w:lang w:val="lt-LT"/>
        </w:rPr>
      </w:pPr>
    </w:p>
    <w:p w14:paraId="0ADB956A" w14:textId="77777777" w:rsidR="00FB7573" w:rsidRPr="00912926" w:rsidRDefault="00FB7573" w:rsidP="00912926">
      <w:pPr>
        <w:numPr>
          <w:ilvl w:val="1"/>
          <w:numId w:val="1"/>
        </w:numPr>
        <w:spacing w:line="276" w:lineRule="auto"/>
        <w:rPr>
          <w:b/>
          <w:color w:val="000000"/>
          <w:sz w:val="24"/>
          <w:szCs w:val="24"/>
          <w:lang w:val="lt-LT"/>
        </w:rPr>
      </w:pPr>
      <w:r w:rsidRPr="00912926">
        <w:rPr>
          <w:rFonts w:eastAsia="Calibri"/>
          <w:b/>
          <w:bCs/>
          <w:sz w:val="24"/>
          <w:szCs w:val="24"/>
        </w:rPr>
        <w:t>GKD tipo modulinis guminis sandariklis vamzdynams (iki d3000mm diametro)</w:t>
      </w:r>
    </w:p>
    <w:p w14:paraId="24FFAEE5"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 xml:space="preserve">Užspaudžiamas modulinis guminis sandariklis turi būti skirtas vamzdynų sandarinimui nuo vandens ir dujų, Hauff technik GKD tipo. </w:t>
      </w:r>
    </w:p>
    <w:p w14:paraId="7FE5412F"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Jis turi būti modulinės struktūros, kuri leidžia sandariklį sumontuoti ant įvairių dydžių ir tipų vamzdynų. Sandariklis turi tūrėti integruotą montavimo kontrolę, kuri leistų vizualiai matyti kada sandariklis yra tinkamai priveržtas - jo įrengimui nebūtų reikalingas įrankis su sukimo momento nustatymu.</w:t>
      </w:r>
    </w:p>
    <w:p w14:paraId="1902988B" w14:textId="77777777" w:rsidR="00FB7573" w:rsidRPr="00912926" w:rsidRDefault="00FB7573" w:rsidP="00912926">
      <w:pPr>
        <w:spacing w:line="276" w:lineRule="auto"/>
        <w:ind w:firstLine="720"/>
        <w:jc w:val="both"/>
        <w:rPr>
          <w:rFonts w:eastAsia="Calibri"/>
          <w:sz w:val="24"/>
          <w:szCs w:val="24"/>
        </w:rPr>
      </w:pPr>
      <w:r w:rsidRPr="00912926">
        <w:rPr>
          <w:rFonts w:eastAsia="Calibri"/>
          <w:noProof/>
          <w:sz w:val="24"/>
          <w:szCs w:val="24"/>
        </w:rPr>
        <w:drawing>
          <wp:inline distT="0" distB="0" distL="0" distR="0" wp14:anchorId="4F3CC375" wp14:editId="6923499A">
            <wp:extent cx="1904052" cy="1733266"/>
            <wp:effectExtent l="0" t="0" r="1270" b="635"/>
            <wp:docPr id="675149540" name="Picture 1" descr="A black and silver circ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149540" name="Picture 1" descr="A black and silver circular objec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1614" cy="1740149"/>
                    </a:xfrm>
                    <a:prstGeom prst="rect">
                      <a:avLst/>
                    </a:prstGeom>
                    <a:noFill/>
                    <a:ln>
                      <a:noFill/>
                    </a:ln>
                  </pic:spPr>
                </pic:pic>
              </a:graphicData>
            </a:graphic>
          </wp:inline>
        </w:drawing>
      </w:r>
    </w:p>
    <w:p w14:paraId="13A2D8B4"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 xml:space="preserve">Detalė įrengiama konstrukcijose išgręžtose angose arba sieninėse movose (pvz. Hauff technik ZVR, UFR, FZR ar kito tipo). Detales įrengiant gręžtinėse angose, šios angos turi būti padengtos dviejų komponentų poliuretano liejimo derva KBV 2K. Guminis sandariklis turi tūrėti galimybę būti sumontuotas ant jau esamų ar įrengtų vamzdynų, turi būti tinkamas rekonstrukcijai. </w:t>
      </w:r>
    </w:p>
    <w:p w14:paraId="69601A73"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 xml:space="preserve">GKD tipo sandariklio metalinės dalys turi būti pagamintos iš nežemesnės kaip V4A klasės nerūdijančio plieno. Naudojama sandarinimo guma – EPDM ar NBR tipo. Suspaudimo plokštelės – stiklo pluoštu sustiprintas poliamidas. </w:t>
      </w:r>
    </w:p>
    <w:p w14:paraId="26E39C4C"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Hauff technik GKD sandariklis turi turėti eksploatacinių savybių deklaraciją.</w:t>
      </w:r>
    </w:p>
    <w:p w14:paraId="04EFE661"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Montavimą vykdyti pagal gaminio montavimo taisykles.</w:t>
      </w:r>
    </w:p>
    <w:p w14:paraId="0265D7C1" w14:textId="77777777" w:rsidR="00FB7573" w:rsidRPr="00912926" w:rsidRDefault="00FB7573" w:rsidP="00912926">
      <w:pPr>
        <w:spacing w:line="276" w:lineRule="auto"/>
        <w:ind w:left="720"/>
        <w:jc w:val="both"/>
        <w:rPr>
          <w:rFonts w:eastAsia="Calibri"/>
          <w:sz w:val="24"/>
          <w:szCs w:val="24"/>
        </w:rPr>
      </w:pPr>
      <w:r w:rsidRPr="00912926">
        <w:rPr>
          <w:rFonts w:eastAsia="Calibri"/>
          <w:sz w:val="24"/>
          <w:szCs w:val="24"/>
        </w:rPr>
        <w:t>Sandariklis turi atlaikyti nemažesnį kaip 2,5 bar vandens ir dujų slėgį, nemažiau kaip 72 valandas, prie 22</w:t>
      </w:r>
      <w:r w:rsidRPr="00912926">
        <w:rPr>
          <w:rFonts w:eastAsia="Calibri"/>
          <w:sz w:val="24"/>
          <w:szCs w:val="24"/>
          <w:vertAlign w:val="superscript"/>
        </w:rPr>
        <w:t>o</w:t>
      </w:r>
      <w:r w:rsidRPr="00912926">
        <w:rPr>
          <w:rFonts w:eastAsia="Calibri"/>
          <w:sz w:val="24"/>
          <w:szCs w:val="24"/>
        </w:rPr>
        <w:t>C aplinkos temperatūros.</w:t>
      </w:r>
    </w:p>
    <w:p w14:paraId="1812C9A7"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 xml:space="preserve">Sandariklio gylis angoje: 75mm iki 205mm. </w:t>
      </w:r>
    </w:p>
    <w:p w14:paraId="23CECA8A" w14:textId="77777777" w:rsidR="00FB7573" w:rsidRPr="00912926" w:rsidRDefault="00FB7573" w:rsidP="00912926">
      <w:pPr>
        <w:spacing w:line="276" w:lineRule="auto"/>
        <w:ind w:firstLine="720"/>
        <w:jc w:val="both"/>
        <w:rPr>
          <w:rFonts w:eastAsia="Calibri"/>
          <w:sz w:val="24"/>
          <w:szCs w:val="24"/>
        </w:rPr>
      </w:pPr>
      <w:r w:rsidRPr="00912926">
        <w:rPr>
          <w:rFonts w:eastAsia="Calibri"/>
          <w:sz w:val="24"/>
          <w:szCs w:val="24"/>
        </w:rPr>
        <w:t>Sandariklio išorinis diametras: nuo d21,3mm iki d3000mm.</w:t>
      </w:r>
    </w:p>
    <w:p w14:paraId="2258D819" w14:textId="001D98D9" w:rsidR="00891F7C" w:rsidRPr="00912926" w:rsidRDefault="00891F7C" w:rsidP="00912926">
      <w:pPr>
        <w:widowControl/>
        <w:autoSpaceDE/>
        <w:autoSpaceDN/>
        <w:adjustRightInd/>
        <w:spacing w:after="160" w:line="276" w:lineRule="auto"/>
        <w:rPr>
          <w:b/>
          <w:color w:val="000000"/>
          <w:sz w:val="24"/>
          <w:szCs w:val="24"/>
          <w:lang w:val="lt-LT"/>
        </w:rPr>
      </w:pPr>
      <w:r w:rsidRPr="00912926">
        <w:rPr>
          <w:b/>
          <w:color w:val="000000"/>
          <w:sz w:val="24"/>
          <w:szCs w:val="24"/>
          <w:lang w:val="lt-LT"/>
        </w:rPr>
        <w:br w:type="page"/>
      </w:r>
    </w:p>
    <w:p w14:paraId="0A7D6F30" w14:textId="77777777" w:rsidR="00FB7573" w:rsidRPr="00912926" w:rsidRDefault="00FB7573" w:rsidP="00912926">
      <w:pPr>
        <w:spacing w:line="276" w:lineRule="auto"/>
        <w:rPr>
          <w:b/>
          <w:color w:val="000000"/>
          <w:sz w:val="24"/>
          <w:szCs w:val="24"/>
          <w:lang w:val="lt-LT"/>
        </w:rPr>
      </w:pPr>
    </w:p>
    <w:p w14:paraId="27CEFC52" w14:textId="589C7272" w:rsidR="00720C95" w:rsidRPr="00912926" w:rsidRDefault="0032615A" w:rsidP="00912926">
      <w:pPr>
        <w:numPr>
          <w:ilvl w:val="1"/>
          <w:numId w:val="1"/>
        </w:numPr>
        <w:spacing w:line="276" w:lineRule="auto"/>
        <w:rPr>
          <w:b/>
          <w:color w:val="000000"/>
          <w:sz w:val="24"/>
          <w:szCs w:val="24"/>
          <w:lang w:val="lt-LT"/>
        </w:rPr>
      </w:pPr>
      <w:r w:rsidRPr="00912926">
        <w:rPr>
          <w:rFonts w:eastAsia="Calibri"/>
          <w:b/>
          <w:bCs/>
          <w:sz w:val="24"/>
          <w:szCs w:val="24"/>
        </w:rPr>
        <w:t>WRD</w:t>
      </w:r>
      <w:r w:rsidR="00720C95" w:rsidRPr="00912926">
        <w:rPr>
          <w:rFonts w:eastAsia="Calibri"/>
          <w:b/>
          <w:bCs/>
          <w:sz w:val="24"/>
          <w:szCs w:val="24"/>
        </w:rPr>
        <w:t xml:space="preserve"> tipo guminis sandariklis</w:t>
      </w:r>
      <w:r w:rsidR="00F35435" w:rsidRPr="00912926">
        <w:rPr>
          <w:rFonts w:eastAsia="Calibri"/>
          <w:b/>
          <w:bCs/>
          <w:sz w:val="24"/>
          <w:szCs w:val="24"/>
        </w:rPr>
        <w:t xml:space="preserve"> gofruotiems</w:t>
      </w:r>
      <w:r w:rsidR="006902DF" w:rsidRPr="00912926">
        <w:rPr>
          <w:rFonts w:eastAsia="Calibri"/>
          <w:b/>
          <w:bCs/>
          <w:sz w:val="24"/>
          <w:szCs w:val="24"/>
        </w:rPr>
        <w:t xml:space="preserve"> vamzdynams</w:t>
      </w:r>
      <w:r w:rsidR="00111A8A" w:rsidRPr="00912926">
        <w:rPr>
          <w:rFonts w:eastAsia="Calibri"/>
          <w:b/>
          <w:bCs/>
          <w:sz w:val="24"/>
          <w:szCs w:val="24"/>
        </w:rPr>
        <w:t xml:space="preserve"> ar dėklams</w:t>
      </w:r>
    </w:p>
    <w:p w14:paraId="79B277D7" w14:textId="5B4257EE" w:rsidR="00C74E39" w:rsidRPr="00912926" w:rsidRDefault="00FF2352" w:rsidP="00912926">
      <w:pPr>
        <w:spacing w:line="276" w:lineRule="auto"/>
        <w:ind w:firstLine="720"/>
        <w:jc w:val="both"/>
        <w:rPr>
          <w:rFonts w:eastAsia="Calibri"/>
          <w:sz w:val="24"/>
          <w:szCs w:val="24"/>
        </w:rPr>
      </w:pPr>
      <w:r w:rsidRPr="00912926">
        <w:rPr>
          <w:rFonts w:eastAsia="Calibri"/>
          <w:sz w:val="24"/>
          <w:szCs w:val="24"/>
        </w:rPr>
        <w:t>S</w:t>
      </w:r>
      <w:r w:rsidR="00C74E39" w:rsidRPr="00912926">
        <w:rPr>
          <w:rFonts w:eastAsia="Calibri"/>
          <w:sz w:val="24"/>
          <w:szCs w:val="24"/>
        </w:rPr>
        <w:t>andariklis į statybos aikštelę turi būti tiekiamas</w:t>
      </w:r>
      <w:r w:rsidR="000E3913" w:rsidRPr="00912926">
        <w:rPr>
          <w:rFonts w:eastAsia="Calibri"/>
          <w:sz w:val="24"/>
          <w:szCs w:val="24"/>
        </w:rPr>
        <w:t xml:space="preserve"> sukomplektuotas ir</w:t>
      </w:r>
      <w:r w:rsidR="00C74E39" w:rsidRPr="00912926">
        <w:rPr>
          <w:rFonts w:eastAsia="Calibri"/>
          <w:sz w:val="24"/>
          <w:szCs w:val="24"/>
        </w:rPr>
        <w:t xml:space="preserve"> pilnai paruoštas montavimui. </w:t>
      </w:r>
      <w:r w:rsidR="00640375" w:rsidRPr="00912926">
        <w:rPr>
          <w:rFonts w:eastAsia="Calibri"/>
          <w:sz w:val="24"/>
          <w:szCs w:val="24"/>
        </w:rPr>
        <w:t>U</w:t>
      </w:r>
      <w:r w:rsidR="00CD317F" w:rsidRPr="00912926">
        <w:rPr>
          <w:rFonts w:eastAsia="Calibri"/>
          <w:sz w:val="24"/>
          <w:szCs w:val="24"/>
        </w:rPr>
        <w:t>žspaudžiamas guminis sandariklis turi būti skirtas g</w:t>
      </w:r>
      <w:r w:rsidR="00D13EEE" w:rsidRPr="00912926">
        <w:rPr>
          <w:rFonts w:eastAsia="Calibri"/>
          <w:sz w:val="24"/>
          <w:szCs w:val="24"/>
        </w:rPr>
        <w:t xml:space="preserve">ofruotų kabelių kanalų </w:t>
      </w:r>
      <w:r w:rsidR="00CD317F" w:rsidRPr="00912926">
        <w:rPr>
          <w:rFonts w:eastAsia="Calibri"/>
          <w:sz w:val="24"/>
          <w:szCs w:val="24"/>
        </w:rPr>
        <w:t>a</w:t>
      </w:r>
      <w:r w:rsidR="00D13EEE" w:rsidRPr="00912926">
        <w:rPr>
          <w:rFonts w:eastAsia="Calibri"/>
          <w:sz w:val="24"/>
          <w:szCs w:val="24"/>
        </w:rPr>
        <w:t xml:space="preserve">r </w:t>
      </w:r>
      <w:r w:rsidR="00CD317F" w:rsidRPr="00912926">
        <w:rPr>
          <w:rFonts w:eastAsia="Calibri"/>
          <w:sz w:val="24"/>
          <w:szCs w:val="24"/>
        </w:rPr>
        <w:t xml:space="preserve">gofruotų </w:t>
      </w:r>
      <w:r w:rsidR="00D13EEE" w:rsidRPr="00912926">
        <w:rPr>
          <w:rFonts w:eastAsia="Calibri"/>
          <w:sz w:val="24"/>
          <w:szCs w:val="24"/>
        </w:rPr>
        <w:t>vamzdynų sandarinimui</w:t>
      </w:r>
      <w:r w:rsidR="00F11084" w:rsidRPr="00912926">
        <w:rPr>
          <w:rFonts w:eastAsia="Calibri"/>
          <w:sz w:val="24"/>
          <w:szCs w:val="24"/>
        </w:rPr>
        <w:t xml:space="preserve"> nuo vandens ir dujų</w:t>
      </w:r>
      <w:r w:rsidR="00640375" w:rsidRPr="00912926">
        <w:rPr>
          <w:rFonts w:eastAsia="Calibri"/>
          <w:sz w:val="24"/>
          <w:szCs w:val="24"/>
        </w:rPr>
        <w:t xml:space="preserve">, </w:t>
      </w:r>
      <w:r w:rsidR="000E089D" w:rsidRPr="00912926">
        <w:rPr>
          <w:rFonts w:eastAsia="Calibri"/>
          <w:sz w:val="24"/>
          <w:szCs w:val="24"/>
        </w:rPr>
        <w:t xml:space="preserve">Hauff Technik </w:t>
      </w:r>
      <w:r w:rsidR="00640375" w:rsidRPr="00912926">
        <w:rPr>
          <w:rFonts w:eastAsia="Calibri"/>
          <w:sz w:val="24"/>
          <w:szCs w:val="24"/>
        </w:rPr>
        <w:t>WRD</w:t>
      </w:r>
      <w:r w:rsidR="003A55F1" w:rsidRPr="00912926">
        <w:rPr>
          <w:rFonts w:eastAsia="Calibri"/>
          <w:sz w:val="24"/>
          <w:szCs w:val="24"/>
        </w:rPr>
        <w:t xml:space="preserve"> </w:t>
      </w:r>
      <w:r w:rsidR="00640375" w:rsidRPr="00912926">
        <w:rPr>
          <w:rFonts w:eastAsia="Calibri"/>
          <w:sz w:val="24"/>
          <w:szCs w:val="24"/>
        </w:rPr>
        <w:t>tipo.</w:t>
      </w:r>
      <w:r w:rsidR="001E529D" w:rsidRPr="00912926">
        <w:rPr>
          <w:rFonts w:eastAsia="Calibri"/>
          <w:sz w:val="24"/>
          <w:szCs w:val="24"/>
        </w:rPr>
        <w:t xml:space="preserve"> </w:t>
      </w:r>
    </w:p>
    <w:p w14:paraId="4560D705" w14:textId="797C65B9" w:rsidR="00C74E39" w:rsidRPr="00912926" w:rsidRDefault="00C74E39" w:rsidP="00912926">
      <w:pPr>
        <w:spacing w:line="276" w:lineRule="auto"/>
        <w:ind w:firstLine="720"/>
        <w:jc w:val="both"/>
        <w:rPr>
          <w:rFonts w:eastAsia="Calibri"/>
          <w:sz w:val="24"/>
          <w:szCs w:val="24"/>
        </w:rPr>
      </w:pPr>
      <w:r w:rsidRPr="00912926">
        <w:rPr>
          <w:rFonts w:eastAsia="Calibri"/>
          <w:noProof/>
          <w:sz w:val="24"/>
          <w:szCs w:val="24"/>
        </w:rPr>
        <w:drawing>
          <wp:inline distT="0" distB="0" distL="0" distR="0" wp14:anchorId="42C79724" wp14:editId="23433337">
            <wp:extent cx="2040340" cy="1564777"/>
            <wp:effectExtent l="0" t="0" r="0" b="0"/>
            <wp:docPr id="198469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6760" cy="1569700"/>
                    </a:xfrm>
                    <a:prstGeom prst="rect">
                      <a:avLst/>
                    </a:prstGeom>
                    <a:noFill/>
                    <a:ln>
                      <a:noFill/>
                    </a:ln>
                  </pic:spPr>
                </pic:pic>
              </a:graphicData>
            </a:graphic>
          </wp:inline>
        </w:drawing>
      </w:r>
    </w:p>
    <w:p w14:paraId="519F63E3" w14:textId="60A746E6" w:rsidR="00E1170A" w:rsidRPr="00912926" w:rsidRDefault="00E1170A" w:rsidP="00912926">
      <w:pPr>
        <w:spacing w:line="276" w:lineRule="auto"/>
        <w:ind w:firstLine="720"/>
        <w:jc w:val="both"/>
        <w:rPr>
          <w:rFonts w:eastAsia="Calibri"/>
          <w:sz w:val="24"/>
          <w:szCs w:val="24"/>
        </w:rPr>
      </w:pPr>
      <w:r w:rsidRPr="00912926">
        <w:rPr>
          <w:rFonts w:eastAsia="Calibri"/>
          <w:sz w:val="24"/>
          <w:szCs w:val="24"/>
        </w:rPr>
        <w:t xml:space="preserve">Detalė įrengiama konstrukcijose išgręžtose angose arba sieninėse movose (pvz. </w:t>
      </w:r>
      <w:r w:rsidR="00F034F2" w:rsidRPr="00912926">
        <w:rPr>
          <w:rFonts w:eastAsia="Calibri"/>
          <w:sz w:val="24"/>
          <w:szCs w:val="24"/>
        </w:rPr>
        <w:t xml:space="preserve">Hauff technik </w:t>
      </w:r>
      <w:r w:rsidRPr="00912926">
        <w:rPr>
          <w:rFonts w:eastAsia="Calibri"/>
          <w:sz w:val="24"/>
          <w:szCs w:val="24"/>
        </w:rPr>
        <w:t>ZVR, UFR</w:t>
      </w:r>
      <w:r w:rsidR="000E089D" w:rsidRPr="00912926">
        <w:rPr>
          <w:rFonts w:eastAsia="Calibri"/>
          <w:sz w:val="24"/>
          <w:szCs w:val="24"/>
        </w:rPr>
        <w:t>, FZR</w:t>
      </w:r>
      <w:r w:rsidRPr="00912926">
        <w:rPr>
          <w:rFonts w:eastAsia="Calibri"/>
          <w:sz w:val="24"/>
          <w:szCs w:val="24"/>
        </w:rPr>
        <w:t xml:space="preserve"> ar kito tipo). Detales įrengiant gręžtinėse angose, ši</w:t>
      </w:r>
      <w:r w:rsidR="00D42865" w:rsidRPr="00912926">
        <w:rPr>
          <w:rFonts w:eastAsia="Calibri"/>
          <w:sz w:val="24"/>
          <w:szCs w:val="24"/>
        </w:rPr>
        <w:t>ų angų vidus</w:t>
      </w:r>
      <w:r w:rsidRPr="00912926">
        <w:rPr>
          <w:rFonts w:eastAsia="Calibri"/>
          <w:sz w:val="24"/>
          <w:szCs w:val="24"/>
        </w:rPr>
        <w:t xml:space="preserve"> turi būti padengt</w:t>
      </w:r>
      <w:r w:rsidR="00D42865" w:rsidRPr="00912926">
        <w:rPr>
          <w:rFonts w:eastAsia="Calibri"/>
          <w:sz w:val="24"/>
          <w:szCs w:val="24"/>
        </w:rPr>
        <w:t>a</w:t>
      </w:r>
      <w:r w:rsidRPr="00912926">
        <w:rPr>
          <w:rFonts w:eastAsia="Calibri"/>
          <w:sz w:val="24"/>
          <w:szCs w:val="24"/>
        </w:rPr>
        <w:t xml:space="preserve">s </w:t>
      </w:r>
      <w:r w:rsidR="000E089D" w:rsidRPr="00912926">
        <w:rPr>
          <w:rFonts w:eastAsia="Calibri"/>
          <w:sz w:val="24"/>
          <w:szCs w:val="24"/>
        </w:rPr>
        <w:t xml:space="preserve">specialia </w:t>
      </w:r>
      <w:r w:rsidRPr="00912926">
        <w:rPr>
          <w:rFonts w:eastAsia="Calibri"/>
          <w:sz w:val="24"/>
          <w:szCs w:val="24"/>
        </w:rPr>
        <w:t>dviejų komponentų poliuretano liejimo derva</w:t>
      </w:r>
      <w:r w:rsidR="000E089D" w:rsidRPr="00912926">
        <w:rPr>
          <w:rFonts w:eastAsia="Calibri"/>
          <w:sz w:val="24"/>
          <w:szCs w:val="24"/>
        </w:rPr>
        <w:t xml:space="preserve"> KBV 2K</w:t>
      </w:r>
      <w:r w:rsidRPr="00912926">
        <w:rPr>
          <w:rFonts w:eastAsia="Calibri"/>
          <w:sz w:val="24"/>
          <w:szCs w:val="24"/>
        </w:rPr>
        <w:t>.</w:t>
      </w:r>
      <w:r w:rsidR="00F9538E" w:rsidRPr="00912926">
        <w:rPr>
          <w:rFonts w:eastAsia="Calibri"/>
          <w:sz w:val="24"/>
          <w:szCs w:val="24"/>
        </w:rPr>
        <w:t xml:space="preserve"> </w:t>
      </w:r>
    </w:p>
    <w:p w14:paraId="6D48B7B7" w14:textId="705B634F" w:rsidR="002B3685" w:rsidRPr="00912926" w:rsidRDefault="00B94944" w:rsidP="00912926">
      <w:pPr>
        <w:spacing w:line="276" w:lineRule="auto"/>
        <w:ind w:firstLine="720"/>
        <w:jc w:val="both"/>
        <w:rPr>
          <w:rFonts w:eastAsia="Calibri"/>
          <w:sz w:val="24"/>
          <w:szCs w:val="24"/>
        </w:rPr>
      </w:pPr>
      <w:r w:rsidRPr="00912926">
        <w:rPr>
          <w:rFonts w:eastAsia="Calibri"/>
          <w:sz w:val="24"/>
          <w:szCs w:val="24"/>
        </w:rPr>
        <w:t>Sandariklis</w:t>
      </w:r>
      <w:r w:rsidR="003A55F1" w:rsidRPr="00912926">
        <w:rPr>
          <w:rFonts w:eastAsia="Calibri"/>
          <w:sz w:val="24"/>
          <w:szCs w:val="24"/>
        </w:rPr>
        <w:t xml:space="preserve"> </w:t>
      </w:r>
      <w:r w:rsidRPr="00912926">
        <w:rPr>
          <w:rFonts w:eastAsia="Calibri"/>
          <w:sz w:val="24"/>
          <w:szCs w:val="24"/>
        </w:rPr>
        <w:t>t</w:t>
      </w:r>
      <w:r w:rsidR="001E529D" w:rsidRPr="00912926">
        <w:rPr>
          <w:rFonts w:eastAsia="Calibri"/>
          <w:sz w:val="24"/>
          <w:szCs w:val="24"/>
        </w:rPr>
        <w:t>uri būti tiekiama</w:t>
      </w:r>
      <w:r w:rsidRPr="00912926">
        <w:rPr>
          <w:rFonts w:eastAsia="Calibri"/>
          <w:sz w:val="24"/>
          <w:szCs w:val="24"/>
        </w:rPr>
        <w:t>s</w:t>
      </w:r>
      <w:r w:rsidR="001E529D" w:rsidRPr="00912926">
        <w:rPr>
          <w:rFonts w:eastAsia="Calibri"/>
          <w:sz w:val="24"/>
          <w:szCs w:val="24"/>
        </w:rPr>
        <w:t xml:space="preserve"> kartu su patentuotomis žiedinėmis apkabomis</w:t>
      </w:r>
      <w:r w:rsidRPr="00912926">
        <w:rPr>
          <w:rFonts w:eastAsia="Calibri"/>
          <w:sz w:val="24"/>
          <w:szCs w:val="24"/>
        </w:rPr>
        <w:t xml:space="preserve">, </w:t>
      </w:r>
      <w:r w:rsidR="005B10F4" w:rsidRPr="00912926">
        <w:rPr>
          <w:rFonts w:eastAsia="Calibri"/>
          <w:sz w:val="24"/>
          <w:szCs w:val="24"/>
        </w:rPr>
        <w:t xml:space="preserve">kurios turi būti skirtos </w:t>
      </w:r>
      <w:r w:rsidR="00F03650" w:rsidRPr="00912926">
        <w:rPr>
          <w:rFonts w:eastAsia="Calibri"/>
          <w:sz w:val="24"/>
          <w:szCs w:val="24"/>
        </w:rPr>
        <w:t>objekte</w:t>
      </w:r>
      <w:r w:rsidRPr="00912926">
        <w:rPr>
          <w:rFonts w:eastAsia="Calibri"/>
          <w:sz w:val="24"/>
          <w:szCs w:val="24"/>
        </w:rPr>
        <w:t xml:space="preserve"> naudojamo tipo gofruotiems vamzdžiams. Žiedinės apkabos turi apsaugoti vamzdyną nuo sandarinimo metu galimų vamzdyno pažeidimų ir tuo pačiu išlaikytų reikiamą sandarumo užtikrinimą. </w:t>
      </w:r>
      <w:r w:rsidR="006453B5" w:rsidRPr="00912926">
        <w:rPr>
          <w:rFonts w:eastAsia="Calibri"/>
          <w:sz w:val="24"/>
          <w:szCs w:val="24"/>
        </w:rPr>
        <w:t xml:space="preserve">Į tiekimo komplektą turi būti įtrauktas ir Styrodur XPS tipo izoliacinis žiedas, kuris centruoja vamzdyną angos viduje ir tvarkingai užbaigia sienos </w:t>
      </w:r>
      <w:r w:rsidR="00A0290E" w:rsidRPr="00912926">
        <w:rPr>
          <w:rFonts w:eastAsia="Calibri"/>
          <w:sz w:val="24"/>
          <w:szCs w:val="24"/>
        </w:rPr>
        <w:t xml:space="preserve">ir vamzdyno </w:t>
      </w:r>
      <w:r w:rsidR="006453B5" w:rsidRPr="00912926">
        <w:rPr>
          <w:rFonts w:eastAsia="Calibri"/>
          <w:sz w:val="24"/>
          <w:szCs w:val="24"/>
        </w:rPr>
        <w:t>mazgą.</w:t>
      </w:r>
    </w:p>
    <w:p w14:paraId="2CB0F515" w14:textId="26657C59" w:rsidR="00B94944" w:rsidRPr="00912926" w:rsidRDefault="00B94944" w:rsidP="00912926">
      <w:pPr>
        <w:spacing w:line="276" w:lineRule="auto"/>
        <w:ind w:firstLine="720"/>
        <w:jc w:val="both"/>
        <w:rPr>
          <w:rFonts w:eastAsia="Calibri"/>
          <w:sz w:val="24"/>
          <w:szCs w:val="24"/>
        </w:rPr>
      </w:pPr>
      <w:r w:rsidRPr="00912926">
        <w:rPr>
          <w:rFonts w:eastAsia="Calibri"/>
          <w:sz w:val="24"/>
          <w:szCs w:val="24"/>
        </w:rPr>
        <w:t>WRD tipo sandarikli</w:t>
      </w:r>
      <w:r w:rsidR="00082036" w:rsidRPr="00912926">
        <w:rPr>
          <w:rFonts w:eastAsia="Calibri"/>
          <w:sz w:val="24"/>
          <w:szCs w:val="24"/>
        </w:rPr>
        <w:t>o metalinės dalys</w:t>
      </w:r>
      <w:r w:rsidRPr="00912926">
        <w:rPr>
          <w:rFonts w:eastAsia="Calibri"/>
          <w:sz w:val="24"/>
          <w:szCs w:val="24"/>
        </w:rPr>
        <w:t xml:space="preserve"> </w:t>
      </w:r>
      <w:r w:rsidR="005E5A67" w:rsidRPr="00912926">
        <w:rPr>
          <w:rFonts w:eastAsia="Calibri"/>
          <w:sz w:val="24"/>
          <w:szCs w:val="24"/>
        </w:rPr>
        <w:t>turi būti pagamint</w:t>
      </w:r>
      <w:r w:rsidR="00082036" w:rsidRPr="00912926">
        <w:rPr>
          <w:rFonts w:eastAsia="Calibri"/>
          <w:sz w:val="24"/>
          <w:szCs w:val="24"/>
        </w:rPr>
        <w:t>os</w:t>
      </w:r>
      <w:r w:rsidR="005E5A67" w:rsidRPr="00912926">
        <w:rPr>
          <w:rFonts w:eastAsia="Calibri"/>
          <w:sz w:val="24"/>
          <w:szCs w:val="24"/>
        </w:rPr>
        <w:t xml:space="preserve"> iš</w:t>
      </w:r>
      <w:r w:rsidR="00551594" w:rsidRPr="00912926">
        <w:rPr>
          <w:rFonts w:eastAsia="Calibri"/>
          <w:sz w:val="24"/>
          <w:szCs w:val="24"/>
        </w:rPr>
        <w:t xml:space="preserve"> nežemesnės </w:t>
      </w:r>
      <w:r w:rsidR="00082036" w:rsidRPr="00912926">
        <w:rPr>
          <w:rFonts w:eastAsia="Calibri"/>
          <w:sz w:val="24"/>
          <w:szCs w:val="24"/>
        </w:rPr>
        <w:t xml:space="preserve">kaip V2A </w:t>
      </w:r>
      <w:r w:rsidR="007E4590" w:rsidRPr="00912926">
        <w:rPr>
          <w:rFonts w:eastAsia="Calibri"/>
          <w:sz w:val="24"/>
          <w:szCs w:val="24"/>
        </w:rPr>
        <w:t xml:space="preserve">klasės </w:t>
      </w:r>
      <w:r w:rsidR="005E5A67" w:rsidRPr="00912926">
        <w:rPr>
          <w:rFonts w:eastAsia="Calibri"/>
          <w:sz w:val="24"/>
          <w:szCs w:val="24"/>
        </w:rPr>
        <w:t>nerūdijančio plieno</w:t>
      </w:r>
      <w:r w:rsidR="00FB2FCC" w:rsidRPr="00912926">
        <w:rPr>
          <w:rFonts w:eastAsia="Calibri"/>
          <w:sz w:val="24"/>
          <w:szCs w:val="24"/>
        </w:rPr>
        <w:t xml:space="preserve">. Naudojama </w:t>
      </w:r>
      <w:r w:rsidR="007E4590" w:rsidRPr="00912926">
        <w:rPr>
          <w:rFonts w:eastAsia="Calibri"/>
          <w:sz w:val="24"/>
          <w:szCs w:val="24"/>
        </w:rPr>
        <w:t xml:space="preserve">sandariklio </w:t>
      </w:r>
      <w:r w:rsidR="00395F67" w:rsidRPr="00912926">
        <w:rPr>
          <w:rFonts w:eastAsia="Calibri"/>
          <w:sz w:val="24"/>
          <w:szCs w:val="24"/>
        </w:rPr>
        <w:t xml:space="preserve">sandarinimo </w:t>
      </w:r>
      <w:r w:rsidR="00FB2FCC" w:rsidRPr="00912926">
        <w:rPr>
          <w:rFonts w:eastAsia="Calibri"/>
          <w:sz w:val="24"/>
          <w:szCs w:val="24"/>
        </w:rPr>
        <w:t xml:space="preserve">guma </w:t>
      </w:r>
      <w:r w:rsidR="003922C0" w:rsidRPr="00912926">
        <w:rPr>
          <w:rFonts w:eastAsia="Calibri"/>
          <w:sz w:val="24"/>
          <w:szCs w:val="24"/>
        </w:rPr>
        <w:t>–</w:t>
      </w:r>
      <w:r w:rsidR="00FB2FCC" w:rsidRPr="00912926">
        <w:rPr>
          <w:rFonts w:eastAsia="Calibri"/>
          <w:sz w:val="24"/>
          <w:szCs w:val="24"/>
        </w:rPr>
        <w:t xml:space="preserve"> </w:t>
      </w:r>
      <w:r w:rsidR="005E5A67" w:rsidRPr="00912926">
        <w:rPr>
          <w:rFonts w:eastAsia="Calibri"/>
          <w:sz w:val="24"/>
          <w:szCs w:val="24"/>
        </w:rPr>
        <w:t>EPDM</w:t>
      </w:r>
      <w:r w:rsidR="003922C0" w:rsidRPr="00912926">
        <w:rPr>
          <w:rFonts w:eastAsia="Calibri"/>
          <w:sz w:val="24"/>
          <w:szCs w:val="24"/>
        </w:rPr>
        <w:t xml:space="preserve"> tipo</w:t>
      </w:r>
      <w:r w:rsidR="005E5A67" w:rsidRPr="00912926">
        <w:rPr>
          <w:rFonts w:eastAsia="Calibri"/>
          <w:sz w:val="24"/>
          <w:szCs w:val="24"/>
        </w:rPr>
        <w:t>.</w:t>
      </w:r>
      <w:r w:rsidR="00013DE9" w:rsidRPr="00912926">
        <w:rPr>
          <w:rFonts w:eastAsia="Calibri"/>
          <w:sz w:val="24"/>
          <w:szCs w:val="24"/>
        </w:rPr>
        <w:t xml:space="preserve"> </w:t>
      </w:r>
    </w:p>
    <w:p w14:paraId="3E910D9A" w14:textId="32A38411" w:rsidR="00326E5D" w:rsidRPr="00912926" w:rsidRDefault="00326E5D" w:rsidP="00912926">
      <w:pPr>
        <w:spacing w:line="276" w:lineRule="auto"/>
        <w:ind w:firstLine="720"/>
        <w:jc w:val="both"/>
        <w:rPr>
          <w:rFonts w:eastAsia="Calibri"/>
          <w:sz w:val="24"/>
          <w:szCs w:val="24"/>
        </w:rPr>
      </w:pPr>
      <w:r w:rsidRPr="00912926">
        <w:rPr>
          <w:rFonts w:eastAsia="Calibri"/>
          <w:sz w:val="24"/>
          <w:szCs w:val="24"/>
        </w:rPr>
        <w:t>Montavimą vykdyti pagal gaminio montavimo taisykles.</w:t>
      </w:r>
    </w:p>
    <w:p w14:paraId="3ECD9126" w14:textId="5DF8C813" w:rsidR="00F50A32" w:rsidRPr="00912926" w:rsidRDefault="00F50A32" w:rsidP="00912926">
      <w:pPr>
        <w:spacing w:line="276" w:lineRule="auto"/>
        <w:ind w:firstLine="720"/>
        <w:jc w:val="both"/>
        <w:rPr>
          <w:rFonts w:eastAsia="Calibri"/>
          <w:sz w:val="24"/>
          <w:szCs w:val="24"/>
        </w:rPr>
      </w:pPr>
      <w:r w:rsidRPr="00912926">
        <w:rPr>
          <w:rFonts w:eastAsia="Calibri"/>
          <w:sz w:val="24"/>
          <w:szCs w:val="24"/>
        </w:rPr>
        <w:t>Hauff technik WRD sandariklis turi turėti eksploatacinių savybių deklaraciją.</w:t>
      </w:r>
    </w:p>
    <w:p w14:paraId="3CEFE6E4" w14:textId="5E6C8EC7" w:rsidR="00C14216" w:rsidRPr="00912926" w:rsidRDefault="00C14216" w:rsidP="00912926">
      <w:pPr>
        <w:spacing w:line="276" w:lineRule="auto"/>
        <w:ind w:left="720"/>
        <w:jc w:val="both"/>
        <w:rPr>
          <w:rFonts w:eastAsia="Calibri"/>
          <w:sz w:val="24"/>
          <w:szCs w:val="24"/>
        </w:rPr>
      </w:pPr>
      <w:r w:rsidRPr="00912926">
        <w:rPr>
          <w:rFonts w:eastAsia="Calibri"/>
          <w:sz w:val="24"/>
          <w:szCs w:val="24"/>
        </w:rPr>
        <w:t>Sandariklis turi atlaikyti nemažesnį kaip 0,5 bar vandens ir dujų slėgį, nemažiau kaip 72 valandas, prie 22</w:t>
      </w:r>
      <w:r w:rsidRPr="00912926">
        <w:rPr>
          <w:rFonts w:eastAsia="Calibri"/>
          <w:sz w:val="24"/>
          <w:szCs w:val="24"/>
          <w:vertAlign w:val="superscript"/>
        </w:rPr>
        <w:t>o</w:t>
      </w:r>
      <w:r w:rsidRPr="00912926">
        <w:rPr>
          <w:rFonts w:eastAsia="Calibri"/>
          <w:sz w:val="24"/>
          <w:szCs w:val="24"/>
        </w:rPr>
        <w:t xml:space="preserve">C aplinkos </w:t>
      </w:r>
      <w:r w:rsidR="00E95669" w:rsidRPr="00912926">
        <w:rPr>
          <w:rFonts w:eastAsia="Calibri"/>
          <w:sz w:val="24"/>
          <w:szCs w:val="24"/>
        </w:rPr>
        <w:t>temperatūros</w:t>
      </w:r>
      <w:r w:rsidRPr="00912926">
        <w:rPr>
          <w:rFonts w:eastAsia="Calibri"/>
          <w:sz w:val="24"/>
          <w:szCs w:val="24"/>
        </w:rPr>
        <w:t>.</w:t>
      </w:r>
    </w:p>
    <w:p w14:paraId="74B03708" w14:textId="77777777" w:rsidR="00274EF6" w:rsidRPr="00912926" w:rsidRDefault="00274EF6" w:rsidP="00912926">
      <w:pPr>
        <w:spacing w:line="276" w:lineRule="auto"/>
        <w:ind w:firstLine="720"/>
        <w:jc w:val="both"/>
        <w:rPr>
          <w:rFonts w:eastAsia="Calibri"/>
          <w:sz w:val="24"/>
          <w:szCs w:val="24"/>
        </w:rPr>
      </w:pPr>
      <w:r w:rsidRPr="00912926">
        <w:rPr>
          <w:rFonts w:eastAsia="Calibri"/>
          <w:sz w:val="24"/>
          <w:szCs w:val="24"/>
        </w:rPr>
        <w:t>Gofruotas vamzdynas turi būti naudojamas nežemesnio kaip 750N mechaninio atsparumo.</w:t>
      </w:r>
    </w:p>
    <w:p w14:paraId="58ED38FA" w14:textId="66873AA3" w:rsidR="00D82991" w:rsidRPr="00912926" w:rsidRDefault="00026DF0" w:rsidP="00912926">
      <w:pPr>
        <w:spacing w:line="276" w:lineRule="auto"/>
        <w:ind w:firstLine="720"/>
        <w:jc w:val="both"/>
        <w:rPr>
          <w:rFonts w:eastAsia="Calibri"/>
          <w:sz w:val="24"/>
          <w:szCs w:val="24"/>
        </w:rPr>
      </w:pPr>
      <w:r w:rsidRPr="00912926">
        <w:rPr>
          <w:rFonts w:eastAsia="Calibri"/>
          <w:sz w:val="24"/>
          <w:szCs w:val="24"/>
        </w:rPr>
        <w:t>Sandariklio gylis angoje</w:t>
      </w:r>
      <w:r w:rsidR="00D26BF5" w:rsidRPr="00912926">
        <w:rPr>
          <w:rFonts w:eastAsia="Calibri"/>
          <w:sz w:val="24"/>
          <w:szCs w:val="24"/>
        </w:rPr>
        <w:t>: 40</w:t>
      </w:r>
      <w:r w:rsidR="00BD6804" w:rsidRPr="00912926">
        <w:rPr>
          <w:rFonts w:eastAsia="Calibri"/>
          <w:sz w:val="24"/>
          <w:szCs w:val="24"/>
        </w:rPr>
        <w:t>mm</w:t>
      </w:r>
      <w:r w:rsidR="00D26BF5" w:rsidRPr="00912926">
        <w:rPr>
          <w:rFonts w:eastAsia="Calibri"/>
          <w:sz w:val="24"/>
          <w:szCs w:val="24"/>
        </w:rPr>
        <w:t>, 60</w:t>
      </w:r>
      <w:r w:rsidR="00BD6804" w:rsidRPr="00912926">
        <w:rPr>
          <w:rFonts w:eastAsia="Calibri"/>
          <w:sz w:val="24"/>
          <w:szCs w:val="24"/>
        </w:rPr>
        <w:t>mm,</w:t>
      </w:r>
      <w:r w:rsidR="00D26BF5" w:rsidRPr="00912926">
        <w:rPr>
          <w:rFonts w:eastAsia="Calibri"/>
          <w:sz w:val="24"/>
          <w:szCs w:val="24"/>
        </w:rPr>
        <w:t xml:space="preserve"> 80 mm </w:t>
      </w:r>
      <w:r w:rsidR="00BD6804" w:rsidRPr="00912926">
        <w:rPr>
          <w:rFonts w:eastAsia="Calibri"/>
          <w:sz w:val="24"/>
          <w:szCs w:val="24"/>
        </w:rPr>
        <w:t xml:space="preserve">ar kitas </w:t>
      </w:r>
      <w:r w:rsidR="00D26BF5" w:rsidRPr="00912926">
        <w:rPr>
          <w:rFonts w:eastAsia="Calibri"/>
          <w:sz w:val="24"/>
          <w:szCs w:val="24"/>
        </w:rPr>
        <w:t>–</w:t>
      </w:r>
      <w:r w:rsidR="000B5ED1" w:rsidRPr="00912926">
        <w:rPr>
          <w:rFonts w:eastAsia="Calibri"/>
          <w:sz w:val="24"/>
          <w:szCs w:val="24"/>
        </w:rPr>
        <w:t xml:space="preserve"> pagal</w:t>
      </w:r>
      <w:r w:rsidR="00D26BF5" w:rsidRPr="00912926">
        <w:rPr>
          <w:rFonts w:eastAsia="Calibri"/>
          <w:sz w:val="24"/>
          <w:szCs w:val="24"/>
        </w:rPr>
        <w:t xml:space="preserve"> </w:t>
      </w:r>
      <w:r w:rsidR="000B5ED1" w:rsidRPr="00912926">
        <w:rPr>
          <w:rFonts w:eastAsia="Calibri"/>
          <w:sz w:val="24"/>
          <w:szCs w:val="24"/>
        </w:rPr>
        <w:t xml:space="preserve">pasirinktą </w:t>
      </w:r>
      <w:r w:rsidR="00D26BF5" w:rsidRPr="00912926">
        <w:rPr>
          <w:rFonts w:eastAsia="Calibri"/>
          <w:sz w:val="24"/>
          <w:szCs w:val="24"/>
        </w:rPr>
        <w:t>gofruot</w:t>
      </w:r>
      <w:r w:rsidR="000B5ED1" w:rsidRPr="00912926">
        <w:rPr>
          <w:rFonts w:eastAsia="Calibri"/>
          <w:sz w:val="24"/>
          <w:szCs w:val="24"/>
        </w:rPr>
        <w:t>ą</w:t>
      </w:r>
      <w:r w:rsidR="00D26BF5" w:rsidRPr="00912926">
        <w:rPr>
          <w:rFonts w:eastAsia="Calibri"/>
          <w:sz w:val="24"/>
          <w:szCs w:val="24"/>
        </w:rPr>
        <w:t xml:space="preserve"> vamzdyn</w:t>
      </w:r>
      <w:r w:rsidR="000B5ED1" w:rsidRPr="00912926">
        <w:rPr>
          <w:rFonts w:eastAsia="Calibri"/>
          <w:sz w:val="24"/>
          <w:szCs w:val="24"/>
        </w:rPr>
        <w:t>ą</w:t>
      </w:r>
      <w:r w:rsidR="00D26BF5" w:rsidRPr="00912926">
        <w:rPr>
          <w:rFonts w:eastAsia="Calibri"/>
          <w:sz w:val="24"/>
          <w:szCs w:val="24"/>
        </w:rPr>
        <w:t>.</w:t>
      </w:r>
    </w:p>
    <w:p w14:paraId="3BC6F996" w14:textId="52042FF5" w:rsidR="007A0208" w:rsidRPr="00912926" w:rsidRDefault="001D120F" w:rsidP="00912926">
      <w:pPr>
        <w:spacing w:line="276" w:lineRule="auto"/>
        <w:ind w:firstLine="720"/>
        <w:jc w:val="both"/>
        <w:rPr>
          <w:rFonts w:eastAsia="Calibri"/>
          <w:sz w:val="24"/>
          <w:szCs w:val="24"/>
        </w:rPr>
      </w:pPr>
      <w:r w:rsidRPr="00912926">
        <w:rPr>
          <w:rFonts w:eastAsia="Calibri"/>
          <w:sz w:val="24"/>
          <w:szCs w:val="24"/>
        </w:rPr>
        <w:t xml:space="preserve">Sandariklio išorinis diametras: </w:t>
      </w:r>
      <w:r w:rsidR="007A0208" w:rsidRPr="00912926">
        <w:rPr>
          <w:rFonts w:eastAsia="Calibri"/>
          <w:sz w:val="24"/>
          <w:szCs w:val="24"/>
        </w:rPr>
        <w:t>nuo d</w:t>
      </w:r>
      <w:r w:rsidR="00C8242C" w:rsidRPr="00912926">
        <w:rPr>
          <w:rFonts w:eastAsia="Calibri"/>
          <w:sz w:val="24"/>
          <w:szCs w:val="24"/>
        </w:rPr>
        <w:t>100</w:t>
      </w:r>
      <w:r w:rsidR="007A0208" w:rsidRPr="00912926">
        <w:rPr>
          <w:rFonts w:eastAsia="Calibri"/>
          <w:sz w:val="24"/>
          <w:szCs w:val="24"/>
        </w:rPr>
        <w:t>mm iki d</w:t>
      </w:r>
      <w:r w:rsidR="00C8242C" w:rsidRPr="00912926">
        <w:rPr>
          <w:rFonts w:eastAsia="Calibri"/>
          <w:sz w:val="24"/>
          <w:szCs w:val="24"/>
        </w:rPr>
        <w:t>30</w:t>
      </w:r>
      <w:r w:rsidR="00FB58BF" w:rsidRPr="00912926">
        <w:rPr>
          <w:rFonts w:eastAsia="Calibri"/>
          <w:sz w:val="24"/>
          <w:szCs w:val="24"/>
        </w:rPr>
        <w:t>0</w:t>
      </w:r>
      <w:r w:rsidR="007A0208" w:rsidRPr="00912926">
        <w:rPr>
          <w:rFonts w:eastAsia="Calibri"/>
          <w:sz w:val="24"/>
          <w:szCs w:val="24"/>
        </w:rPr>
        <w:t>mm.</w:t>
      </w:r>
    </w:p>
    <w:p w14:paraId="5C34DF20" w14:textId="46770147" w:rsidR="003A55F1" w:rsidRPr="00912926" w:rsidRDefault="003A55F1" w:rsidP="00912926">
      <w:pPr>
        <w:spacing w:line="276" w:lineRule="auto"/>
        <w:ind w:firstLine="720"/>
        <w:jc w:val="both"/>
        <w:rPr>
          <w:rFonts w:eastAsia="Calibri"/>
          <w:b/>
          <w:bCs/>
          <w:sz w:val="24"/>
          <w:szCs w:val="24"/>
        </w:rPr>
      </w:pPr>
    </w:p>
    <w:p w14:paraId="541FC0F7" w14:textId="77777777" w:rsidR="00650C03" w:rsidRPr="00912926" w:rsidRDefault="00650C03" w:rsidP="00912926">
      <w:pPr>
        <w:spacing w:line="276" w:lineRule="auto"/>
        <w:ind w:firstLine="720"/>
        <w:jc w:val="both"/>
        <w:rPr>
          <w:rFonts w:eastAsia="Calibri"/>
          <w:b/>
          <w:bCs/>
          <w:sz w:val="24"/>
          <w:szCs w:val="24"/>
        </w:rPr>
      </w:pPr>
    </w:p>
    <w:p w14:paraId="23763C49" w14:textId="77777777" w:rsidR="00650C03" w:rsidRPr="00912926" w:rsidRDefault="00650C03" w:rsidP="00912926">
      <w:pPr>
        <w:spacing w:line="276" w:lineRule="auto"/>
        <w:ind w:firstLine="720"/>
        <w:jc w:val="both"/>
        <w:rPr>
          <w:rFonts w:eastAsia="Calibri"/>
          <w:b/>
          <w:bCs/>
          <w:sz w:val="24"/>
          <w:szCs w:val="24"/>
        </w:rPr>
      </w:pPr>
    </w:p>
    <w:p w14:paraId="745901EA" w14:textId="77777777" w:rsidR="00392ECA" w:rsidRPr="00912926" w:rsidRDefault="00392ECA" w:rsidP="00912926">
      <w:pPr>
        <w:spacing w:line="276" w:lineRule="auto"/>
        <w:jc w:val="both"/>
        <w:rPr>
          <w:rFonts w:eastAsia="Calibri"/>
          <w:sz w:val="24"/>
          <w:szCs w:val="24"/>
        </w:rPr>
      </w:pPr>
    </w:p>
    <w:p w14:paraId="69F83EA9" w14:textId="77777777" w:rsidR="00392ECA" w:rsidRPr="00912926" w:rsidRDefault="00392ECA" w:rsidP="00912926">
      <w:pPr>
        <w:spacing w:line="276" w:lineRule="auto"/>
        <w:jc w:val="both"/>
        <w:rPr>
          <w:rFonts w:eastAsia="Calibri"/>
          <w:sz w:val="24"/>
          <w:szCs w:val="24"/>
        </w:rPr>
      </w:pPr>
    </w:p>
    <w:p w14:paraId="6681F615" w14:textId="77777777" w:rsidR="00261FF0" w:rsidRPr="00912926" w:rsidRDefault="00261FF0" w:rsidP="00912926">
      <w:pPr>
        <w:spacing w:line="276" w:lineRule="auto"/>
        <w:jc w:val="both"/>
        <w:rPr>
          <w:rFonts w:eastAsia="Calibri"/>
          <w:sz w:val="24"/>
          <w:szCs w:val="24"/>
        </w:rPr>
      </w:pPr>
    </w:p>
    <w:sectPr w:rsidR="00261FF0" w:rsidRPr="00912926" w:rsidSect="00D37BD7">
      <w:headerReference w:type="default" r:id="rId14"/>
      <w:footerReference w:type="default" r:id="rId15"/>
      <w:pgSz w:w="12240" w:h="15840"/>
      <w:pgMar w:top="1440" w:right="11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2F6E" w14:textId="77777777" w:rsidR="005C731E" w:rsidRDefault="005C731E" w:rsidP="0027051B">
      <w:r>
        <w:separator/>
      </w:r>
    </w:p>
  </w:endnote>
  <w:endnote w:type="continuationSeparator" w:id="0">
    <w:p w14:paraId="4C2F3424" w14:textId="77777777" w:rsidR="005C731E" w:rsidRDefault="005C731E" w:rsidP="0027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297E" w14:textId="76B83D4D" w:rsidR="0008260F" w:rsidRDefault="0008260F" w:rsidP="001E358C">
    <w:pPr>
      <w:pStyle w:val="Footer"/>
      <w:jc w:val="right"/>
    </w:pPr>
    <w:r w:rsidRPr="00403F30">
      <w:rPr>
        <w:noProof/>
        <w:sz w:val="18"/>
        <w:szCs w:val="18"/>
      </w:rPr>
      <w:drawing>
        <wp:inline distT="0" distB="0" distL="0" distR="0" wp14:anchorId="1F8FC5D5" wp14:editId="280AB27A">
          <wp:extent cx="1648267" cy="356420"/>
          <wp:effectExtent l="0" t="0" r="0"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7987" cy="375821"/>
                  </a:xfrm>
                  <a:prstGeom prst="rect">
                    <a:avLst/>
                  </a:prstGeom>
                </pic:spPr>
              </pic:pic>
            </a:graphicData>
          </a:graphic>
        </wp:inline>
      </w:drawing>
    </w:r>
  </w:p>
  <w:p w14:paraId="3A717F0D" w14:textId="2F23EC91" w:rsidR="001E358C" w:rsidRDefault="0008260F" w:rsidP="001E358C">
    <w:pPr>
      <w:pStyle w:val="Header"/>
      <w:jc w:val="right"/>
      <w:rPr>
        <w:b/>
        <w:bCs/>
        <w:sz w:val="16"/>
        <w:szCs w:val="16"/>
      </w:rPr>
    </w:pPr>
    <w:r w:rsidRPr="0008260F">
      <w:rPr>
        <w:b/>
        <w:bCs/>
        <w:sz w:val="16"/>
        <w:szCs w:val="16"/>
      </w:rPr>
      <w:t>Inžineriniai sprendimai Jūsų namams</w:t>
    </w:r>
  </w:p>
  <w:p w14:paraId="771B546E" w14:textId="1AF9F607" w:rsidR="001D120F" w:rsidRPr="00D37BD7" w:rsidRDefault="001D120F" w:rsidP="001E358C">
    <w:pPr>
      <w:pStyle w:val="Header"/>
      <w:jc w:val="right"/>
      <w:rPr>
        <w:b/>
        <w:bCs/>
        <w:sz w:val="16"/>
        <w:szCs w:val="16"/>
      </w:rPr>
    </w:pPr>
    <w:r>
      <w:rPr>
        <w:b/>
        <w:bCs/>
        <w:sz w:val="16"/>
        <w:szCs w:val="16"/>
      </w:rPr>
      <w:t>www.termoinzinerija.lt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626C" w14:textId="77777777" w:rsidR="005C731E" w:rsidRDefault="005C731E" w:rsidP="0027051B">
      <w:r>
        <w:separator/>
      </w:r>
    </w:p>
  </w:footnote>
  <w:footnote w:type="continuationSeparator" w:id="0">
    <w:p w14:paraId="1AC096DC" w14:textId="77777777" w:rsidR="005C731E" w:rsidRDefault="005C731E" w:rsidP="0027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72D0" w14:textId="2E91A9A0" w:rsidR="0027051B" w:rsidRPr="00403F30" w:rsidRDefault="00C64C4E">
    <w:pPr>
      <w:pStyle w:val="Header"/>
      <w:rPr>
        <w:sz w:val="18"/>
        <w:szCs w:val="18"/>
      </w:rPr>
    </w:pPr>
    <w:r>
      <w:rPr>
        <w:noProof/>
        <w:sz w:val="18"/>
        <w:szCs w:val="18"/>
      </w:rPr>
      <w:drawing>
        <wp:inline distT="0" distB="0" distL="0" distR="0" wp14:anchorId="2525196C" wp14:editId="2355EC15">
          <wp:extent cx="1102680" cy="422694"/>
          <wp:effectExtent l="0" t="0" r="254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4219" cy="427117"/>
                  </a:xfrm>
                  <a:prstGeom prst="rect">
                    <a:avLst/>
                  </a:prstGeom>
                </pic:spPr>
              </pic:pic>
            </a:graphicData>
          </a:graphic>
        </wp:inline>
      </w:drawing>
    </w:r>
  </w:p>
  <w:p w14:paraId="6C40123D" w14:textId="77777777" w:rsidR="00966630" w:rsidRPr="00403F30" w:rsidRDefault="00966630">
    <w:pPr>
      <w:pStyle w:val="Head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64B7"/>
    <w:multiLevelType w:val="multilevel"/>
    <w:tmpl w:val="08D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723FB"/>
    <w:multiLevelType w:val="multilevel"/>
    <w:tmpl w:val="27763D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F33A0"/>
    <w:multiLevelType w:val="multilevel"/>
    <w:tmpl w:val="CC4631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sz w:val="24"/>
        <w:szCs w:val="22"/>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1371611147">
    <w:abstractNumId w:val="2"/>
  </w:num>
  <w:num w:numId="2" w16cid:durableId="1915502488">
    <w:abstractNumId w:val="1"/>
  </w:num>
  <w:num w:numId="3" w16cid:durableId="184878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IwMzU1N7A0MDExMzRT0lEKTi0uzszPAykwrAUAVPhg5CwAAAA="/>
  </w:docVars>
  <w:rsids>
    <w:rsidRoot w:val="00E52677"/>
    <w:rsid w:val="00003DBC"/>
    <w:rsid w:val="000065E0"/>
    <w:rsid w:val="00013DE9"/>
    <w:rsid w:val="00026DF0"/>
    <w:rsid w:val="0003239D"/>
    <w:rsid w:val="000356A6"/>
    <w:rsid w:val="00055615"/>
    <w:rsid w:val="00061D89"/>
    <w:rsid w:val="00082036"/>
    <w:rsid w:val="0008260F"/>
    <w:rsid w:val="000B5ED1"/>
    <w:rsid w:val="000C1B33"/>
    <w:rsid w:val="000C4EA0"/>
    <w:rsid w:val="000D231D"/>
    <w:rsid w:val="000D5DBC"/>
    <w:rsid w:val="000E089D"/>
    <w:rsid w:val="000E1B24"/>
    <w:rsid w:val="000E3913"/>
    <w:rsid w:val="000F7015"/>
    <w:rsid w:val="00102B38"/>
    <w:rsid w:val="00111A8A"/>
    <w:rsid w:val="00121688"/>
    <w:rsid w:val="00132151"/>
    <w:rsid w:val="00153527"/>
    <w:rsid w:val="001776E2"/>
    <w:rsid w:val="00183766"/>
    <w:rsid w:val="0019329F"/>
    <w:rsid w:val="0019487C"/>
    <w:rsid w:val="001C0C3D"/>
    <w:rsid w:val="001C1925"/>
    <w:rsid w:val="001C1A56"/>
    <w:rsid w:val="001C25A5"/>
    <w:rsid w:val="001C3366"/>
    <w:rsid w:val="001D120F"/>
    <w:rsid w:val="001D52CD"/>
    <w:rsid w:val="001D7810"/>
    <w:rsid w:val="001E3406"/>
    <w:rsid w:val="001E358C"/>
    <w:rsid w:val="001E529D"/>
    <w:rsid w:val="00205C38"/>
    <w:rsid w:val="00213118"/>
    <w:rsid w:val="00222282"/>
    <w:rsid w:val="00223D59"/>
    <w:rsid w:val="002339FD"/>
    <w:rsid w:val="00260474"/>
    <w:rsid w:val="00261FF0"/>
    <w:rsid w:val="002646B6"/>
    <w:rsid w:val="00267EB5"/>
    <w:rsid w:val="0027051B"/>
    <w:rsid w:val="00274EF6"/>
    <w:rsid w:val="002961D3"/>
    <w:rsid w:val="002A44A0"/>
    <w:rsid w:val="002A6522"/>
    <w:rsid w:val="002B0DEF"/>
    <w:rsid w:val="002B3685"/>
    <w:rsid w:val="002B6353"/>
    <w:rsid w:val="002B6C84"/>
    <w:rsid w:val="002D5C70"/>
    <w:rsid w:val="002E2F68"/>
    <w:rsid w:val="002F4792"/>
    <w:rsid w:val="002F7C7E"/>
    <w:rsid w:val="0030107B"/>
    <w:rsid w:val="00305CEA"/>
    <w:rsid w:val="00311CAC"/>
    <w:rsid w:val="00311E4E"/>
    <w:rsid w:val="003211CA"/>
    <w:rsid w:val="00321445"/>
    <w:rsid w:val="0032615A"/>
    <w:rsid w:val="00326E5D"/>
    <w:rsid w:val="00355969"/>
    <w:rsid w:val="00375B86"/>
    <w:rsid w:val="003922C0"/>
    <w:rsid w:val="00392ECA"/>
    <w:rsid w:val="00394087"/>
    <w:rsid w:val="00395185"/>
    <w:rsid w:val="00395F67"/>
    <w:rsid w:val="003A3D55"/>
    <w:rsid w:val="003A55F1"/>
    <w:rsid w:val="003B0139"/>
    <w:rsid w:val="003B106F"/>
    <w:rsid w:val="003B4727"/>
    <w:rsid w:val="003D58D3"/>
    <w:rsid w:val="003D6E6B"/>
    <w:rsid w:val="003D6F21"/>
    <w:rsid w:val="003E0EF8"/>
    <w:rsid w:val="003E11F8"/>
    <w:rsid w:val="003E5926"/>
    <w:rsid w:val="003E79E3"/>
    <w:rsid w:val="004027D2"/>
    <w:rsid w:val="00403F30"/>
    <w:rsid w:val="00451E6A"/>
    <w:rsid w:val="00452C78"/>
    <w:rsid w:val="0045718C"/>
    <w:rsid w:val="004665FD"/>
    <w:rsid w:val="00473455"/>
    <w:rsid w:val="00477F7A"/>
    <w:rsid w:val="00482B3F"/>
    <w:rsid w:val="00492501"/>
    <w:rsid w:val="004A3CE1"/>
    <w:rsid w:val="004C4E2B"/>
    <w:rsid w:val="004E376D"/>
    <w:rsid w:val="004E6B52"/>
    <w:rsid w:val="004E7487"/>
    <w:rsid w:val="004E7D4C"/>
    <w:rsid w:val="004F6F65"/>
    <w:rsid w:val="004F728D"/>
    <w:rsid w:val="00537AE4"/>
    <w:rsid w:val="005468F4"/>
    <w:rsid w:val="00551594"/>
    <w:rsid w:val="00560ADD"/>
    <w:rsid w:val="005618DF"/>
    <w:rsid w:val="0056554C"/>
    <w:rsid w:val="00567745"/>
    <w:rsid w:val="0058568A"/>
    <w:rsid w:val="00591375"/>
    <w:rsid w:val="00593B46"/>
    <w:rsid w:val="00597CCC"/>
    <w:rsid w:val="005A0298"/>
    <w:rsid w:val="005A6538"/>
    <w:rsid w:val="005B10F4"/>
    <w:rsid w:val="005C6511"/>
    <w:rsid w:val="005C731E"/>
    <w:rsid w:val="005D5A78"/>
    <w:rsid w:val="005E017A"/>
    <w:rsid w:val="005E18A4"/>
    <w:rsid w:val="005E3D55"/>
    <w:rsid w:val="005E5A67"/>
    <w:rsid w:val="005F34BA"/>
    <w:rsid w:val="005F3EAF"/>
    <w:rsid w:val="006067E2"/>
    <w:rsid w:val="006071B5"/>
    <w:rsid w:val="006236ED"/>
    <w:rsid w:val="00635861"/>
    <w:rsid w:val="00640375"/>
    <w:rsid w:val="00644C79"/>
    <w:rsid w:val="006453B5"/>
    <w:rsid w:val="00650C03"/>
    <w:rsid w:val="006668CC"/>
    <w:rsid w:val="0067018F"/>
    <w:rsid w:val="00674AEB"/>
    <w:rsid w:val="006774DC"/>
    <w:rsid w:val="00687ABD"/>
    <w:rsid w:val="00687B1E"/>
    <w:rsid w:val="006901D8"/>
    <w:rsid w:val="006902DF"/>
    <w:rsid w:val="006A526F"/>
    <w:rsid w:val="006C500A"/>
    <w:rsid w:val="006D3E00"/>
    <w:rsid w:val="006D541A"/>
    <w:rsid w:val="006E5A40"/>
    <w:rsid w:val="006F49C6"/>
    <w:rsid w:val="006F5DE6"/>
    <w:rsid w:val="00700522"/>
    <w:rsid w:val="00701863"/>
    <w:rsid w:val="00703658"/>
    <w:rsid w:val="00711515"/>
    <w:rsid w:val="00714162"/>
    <w:rsid w:val="00720C95"/>
    <w:rsid w:val="0074164B"/>
    <w:rsid w:val="007477E6"/>
    <w:rsid w:val="007522BD"/>
    <w:rsid w:val="00764D01"/>
    <w:rsid w:val="00767927"/>
    <w:rsid w:val="00780212"/>
    <w:rsid w:val="00780CFB"/>
    <w:rsid w:val="00792EBF"/>
    <w:rsid w:val="00795213"/>
    <w:rsid w:val="00797831"/>
    <w:rsid w:val="007A01B6"/>
    <w:rsid w:val="007A0208"/>
    <w:rsid w:val="007A1758"/>
    <w:rsid w:val="007A4B75"/>
    <w:rsid w:val="007C235E"/>
    <w:rsid w:val="007E4590"/>
    <w:rsid w:val="007E787B"/>
    <w:rsid w:val="007E7C26"/>
    <w:rsid w:val="007E7F96"/>
    <w:rsid w:val="00801FD1"/>
    <w:rsid w:val="00802316"/>
    <w:rsid w:val="008127F3"/>
    <w:rsid w:val="008373ED"/>
    <w:rsid w:val="0084255C"/>
    <w:rsid w:val="0085224C"/>
    <w:rsid w:val="00876843"/>
    <w:rsid w:val="00885CE1"/>
    <w:rsid w:val="00891F7C"/>
    <w:rsid w:val="008A7350"/>
    <w:rsid w:val="008B380C"/>
    <w:rsid w:val="008B3D61"/>
    <w:rsid w:val="008C2EE1"/>
    <w:rsid w:val="008D2C8E"/>
    <w:rsid w:val="008D5033"/>
    <w:rsid w:val="008E3C86"/>
    <w:rsid w:val="009048C1"/>
    <w:rsid w:val="00905811"/>
    <w:rsid w:val="00910770"/>
    <w:rsid w:val="009118B1"/>
    <w:rsid w:val="00912926"/>
    <w:rsid w:val="00913878"/>
    <w:rsid w:val="00921730"/>
    <w:rsid w:val="00924303"/>
    <w:rsid w:val="009276D4"/>
    <w:rsid w:val="00937FD1"/>
    <w:rsid w:val="00945A50"/>
    <w:rsid w:val="00951047"/>
    <w:rsid w:val="00966630"/>
    <w:rsid w:val="00971DC2"/>
    <w:rsid w:val="00977C7E"/>
    <w:rsid w:val="009A7854"/>
    <w:rsid w:val="009F5EE4"/>
    <w:rsid w:val="00A0290E"/>
    <w:rsid w:val="00A055B0"/>
    <w:rsid w:val="00A15F6C"/>
    <w:rsid w:val="00A21D69"/>
    <w:rsid w:val="00A56326"/>
    <w:rsid w:val="00A707E1"/>
    <w:rsid w:val="00A72C9C"/>
    <w:rsid w:val="00A76542"/>
    <w:rsid w:val="00A775C7"/>
    <w:rsid w:val="00A84ACC"/>
    <w:rsid w:val="00AA0BA5"/>
    <w:rsid w:val="00AA617C"/>
    <w:rsid w:val="00AB4CFF"/>
    <w:rsid w:val="00AD38C6"/>
    <w:rsid w:val="00AD7AC0"/>
    <w:rsid w:val="00AF3763"/>
    <w:rsid w:val="00AF45E3"/>
    <w:rsid w:val="00B200BA"/>
    <w:rsid w:val="00B2534D"/>
    <w:rsid w:val="00B55D19"/>
    <w:rsid w:val="00B94944"/>
    <w:rsid w:val="00BD6804"/>
    <w:rsid w:val="00C14216"/>
    <w:rsid w:val="00C21C70"/>
    <w:rsid w:val="00C2585F"/>
    <w:rsid w:val="00C55D47"/>
    <w:rsid w:val="00C57731"/>
    <w:rsid w:val="00C64C20"/>
    <w:rsid w:val="00C64C4E"/>
    <w:rsid w:val="00C74E39"/>
    <w:rsid w:val="00C81A84"/>
    <w:rsid w:val="00C8242C"/>
    <w:rsid w:val="00C95A50"/>
    <w:rsid w:val="00CA28BD"/>
    <w:rsid w:val="00CA4A9F"/>
    <w:rsid w:val="00CC0E69"/>
    <w:rsid w:val="00CC7748"/>
    <w:rsid w:val="00CD317F"/>
    <w:rsid w:val="00CD7C49"/>
    <w:rsid w:val="00CE1D47"/>
    <w:rsid w:val="00D13EEE"/>
    <w:rsid w:val="00D160DD"/>
    <w:rsid w:val="00D25650"/>
    <w:rsid w:val="00D26BF5"/>
    <w:rsid w:val="00D32F33"/>
    <w:rsid w:val="00D36D98"/>
    <w:rsid w:val="00D37BD7"/>
    <w:rsid w:val="00D42865"/>
    <w:rsid w:val="00D6705C"/>
    <w:rsid w:val="00D72DF6"/>
    <w:rsid w:val="00D82991"/>
    <w:rsid w:val="00D91A16"/>
    <w:rsid w:val="00D96AE0"/>
    <w:rsid w:val="00DA2AF7"/>
    <w:rsid w:val="00DE56DD"/>
    <w:rsid w:val="00DF789E"/>
    <w:rsid w:val="00E062AF"/>
    <w:rsid w:val="00E1170A"/>
    <w:rsid w:val="00E347DA"/>
    <w:rsid w:val="00E43D1D"/>
    <w:rsid w:val="00E51B21"/>
    <w:rsid w:val="00E52677"/>
    <w:rsid w:val="00E62611"/>
    <w:rsid w:val="00E65EA3"/>
    <w:rsid w:val="00E76B29"/>
    <w:rsid w:val="00E94563"/>
    <w:rsid w:val="00E95669"/>
    <w:rsid w:val="00EB7627"/>
    <w:rsid w:val="00ED17AF"/>
    <w:rsid w:val="00ED3459"/>
    <w:rsid w:val="00ED7422"/>
    <w:rsid w:val="00EE4B53"/>
    <w:rsid w:val="00EF4445"/>
    <w:rsid w:val="00F0193B"/>
    <w:rsid w:val="00F034F2"/>
    <w:rsid w:val="00F03650"/>
    <w:rsid w:val="00F11084"/>
    <w:rsid w:val="00F2100D"/>
    <w:rsid w:val="00F30C47"/>
    <w:rsid w:val="00F35435"/>
    <w:rsid w:val="00F45ECA"/>
    <w:rsid w:val="00F50A32"/>
    <w:rsid w:val="00F63ECD"/>
    <w:rsid w:val="00F6507C"/>
    <w:rsid w:val="00F701CE"/>
    <w:rsid w:val="00F71610"/>
    <w:rsid w:val="00F71CB7"/>
    <w:rsid w:val="00F822FC"/>
    <w:rsid w:val="00F9538E"/>
    <w:rsid w:val="00F969B9"/>
    <w:rsid w:val="00FB0658"/>
    <w:rsid w:val="00FB07DB"/>
    <w:rsid w:val="00FB2FCC"/>
    <w:rsid w:val="00FB58BF"/>
    <w:rsid w:val="00FB6F47"/>
    <w:rsid w:val="00FB7573"/>
    <w:rsid w:val="00FC4892"/>
    <w:rsid w:val="00FC5DD9"/>
    <w:rsid w:val="00FF0213"/>
    <w:rsid w:val="00FF1C1B"/>
    <w:rsid w:val="00FF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1858D"/>
  <w15:chartTrackingRefBased/>
  <w15:docId w15:val="{E39E5F54-6541-437A-98A4-CE331E17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0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51B"/>
    <w:pPr>
      <w:tabs>
        <w:tab w:val="center" w:pos="4680"/>
        <w:tab w:val="right" w:pos="9360"/>
      </w:tabs>
    </w:pPr>
  </w:style>
  <w:style w:type="character" w:customStyle="1" w:styleId="HeaderChar">
    <w:name w:val="Header Char"/>
    <w:basedOn w:val="DefaultParagraphFont"/>
    <w:link w:val="Header"/>
    <w:uiPriority w:val="99"/>
    <w:rsid w:val="002705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051B"/>
    <w:pPr>
      <w:tabs>
        <w:tab w:val="center" w:pos="4680"/>
        <w:tab w:val="right" w:pos="9360"/>
      </w:tabs>
    </w:pPr>
  </w:style>
  <w:style w:type="character" w:customStyle="1" w:styleId="FooterChar">
    <w:name w:val="Footer Char"/>
    <w:basedOn w:val="DefaultParagraphFont"/>
    <w:link w:val="Footer"/>
    <w:uiPriority w:val="99"/>
    <w:rsid w:val="0027051B"/>
    <w:rPr>
      <w:rFonts w:ascii="Times New Roman" w:eastAsia="Times New Roman" w:hAnsi="Times New Roman" w:cs="Times New Roman"/>
      <w:sz w:val="20"/>
      <w:szCs w:val="20"/>
    </w:rPr>
  </w:style>
  <w:style w:type="paragraph" w:styleId="ListParagraph">
    <w:name w:val="List Paragraph"/>
    <w:basedOn w:val="Normal"/>
    <w:uiPriority w:val="34"/>
    <w:qFormat/>
    <w:rsid w:val="003A3D55"/>
    <w:pPr>
      <w:ind w:left="720"/>
      <w:contextualSpacing/>
    </w:pPr>
  </w:style>
  <w:style w:type="character" w:styleId="Hyperlink">
    <w:name w:val="Hyperlink"/>
    <w:basedOn w:val="DefaultParagraphFont"/>
    <w:uiPriority w:val="99"/>
    <w:unhideWhenUsed/>
    <w:rsid w:val="001D120F"/>
    <w:rPr>
      <w:color w:val="0563C1" w:themeColor="hyperlink"/>
      <w:u w:val="single"/>
    </w:rPr>
  </w:style>
  <w:style w:type="character" w:styleId="UnresolvedMention">
    <w:name w:val="Unresolved Mention"/>
    <w:basedOn w:val="DefaultParagraphFont"/>
    <w:uiPriority w:val="99"/>
    <w:semiHidden/>
    <w:unhideWhenUsed/>
    <w:rsid w:val="001D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7967">
      <w:bodyDiv w:val="1"/>
      <w:marLeft w:val="0"/>
      <w:marRight w:val="0"/>
      <w:marTop w:val="0"/>
      <w:marBottom w:val="0"/>
      <w:divBdr>
        <w:top w:val="none" w:sz="0" w:space="0" w:color="auto"/>
        <w:left w:val="none" w:sz="0" w:space="0" w:color="auto"/>
        <w:bottom w:val="none" w:sz="0" w:space="0" w:color="auto"/>
        <w:right w:val="none" w:sz="0" w:space="0" w:color="auto"/>
      </w:divBdr>
    </w:div>
    <w:div w:id="261229645">
      <w:bodyDiv w:val="1"/>
      <w:marLeft w:val="0"/>
      <w:marRight w:val="0"/>
      <w:marTop w:val="0"/>
      <w:marBottom w:val="0"/>
      <w:divBdr>
        <w:top w:val="none" w:sz="0" w:space="0" w:color="auto"/>
        <w:left w:val="none" w:sz="0" w:space="0" w:color="auto"/>
        <w:bottom w:val="none" w:sz="0" w:space="0" w:color="auto"/>
        <w:right w:val="none" w:sz="0" w:space="0" w:color="auto"/>
      </w:divBdr>
    </w:div>
    <w:div w:id="1155027366">
      <w:bodyDiv w:val="1"/>
      <w:marLeft w:val="0"/>
      <w:marRight w:val="0"/>
      <w:marTop w:val="0"/>
      <w:marBottom w:val="0"/>
      <w:divBdr>
        <w:top w:val="none" w:sz="0" w:space="0" w:color="auto"/>
        <w:left w:val="none" w:sz="0" w:space="0" w:color="auto"/>
        <w:bottom w:val="none" w:sz="0" w:space="0" w:color="auto"/>
        <w:right w:val="none" w:sz="0" w:space="0" w:color="auto"/>
      </w:divBdr>
    </w:div>
    <w:div w:id="1186211291">
      <w:bodyDiv w:val="1"/>
      <w:marLeft w:val="0"/>
      <w:marRight w:val="0"/>
      <w:marTop w:val="0"/>
      <w:marBottom w:val="0"/>
      <w:divBdr>
        <w:top w:val="none" w:sz="0" w:space="0" w:color="auto"/>
        <w:left w:val="none" w:sz="0" w:space="0" w:color="auto"/>
        <w:bottom w:val="none" w:sz="0" w:space="0" w:color="auto"/>
        <w:right w:val="none" w:sz="0" w:space="0" w:color="auto"/>
      </w:divBdr>
    </w:div>
    <w:div w:id="15890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Valkiunas</dc:creator>
  <cp:keywords/>
  <dc:description/>
  <cp:lastModifiedBy>Termoinžinerija, UAB</cp:lastModifiedBy>
  <cp:revision>117</cp:revision>
  <dcterms:created xsi:type="dcterms:W3CDTF">2023-11-02T09:06:00Z</dcterms:created>
  <dcterms:modified xsi:type="dcterms:W3CDTF">2023-11-20T17:20:00Z</dcterms:modified>
</cp:coreProperties>
</file>